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D84A8">
      <w:pPr>
        <w:pStyle w:val="33"/>
        <w:framePr w:wrap="around"/>
        <w:rPr>
          <w:rFonts w:ascii="Times New Roman"/>
        </w:rPr>
      </w:pPr>
      <w:r>
        <w:rPr>
          <w:rFonts w:ascii="Times New Roman"/>
        </w:rPr>
        <w:t xml:space="preserve">  </w:t>
      </w:r>
    </w:p>
    <w:p w14:paraId="23D27B1E">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2B21F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50B5FEFD">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0C8CCCA1">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1D6470D0">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2D2BC871">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350FA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0FF19A1F">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41A666BC">
      <w:pPr>
        <w:pStyle w:val="36"/>
        <w:framePr w:wrap="around"/>
        <w:rPr>
          <w:rFonts w:ascii="Times New Roman"/>
        </w:rPr>
      </w:pPr>
    </w:p>
    <w:p w14:paraId="5399F275">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52D339B2">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0D308C86">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59927AC0">
      <w:pPr>
        <w:pStyle w:val="38"/>
        <w:framePr w:h="7701" w:hRule="exact" w:wrap="around" w:x="1441" w:y="6395"/>
        <w:adjustRightInd w:val="0"/>
        <w:snapToGrid w:val="0"/>
        <w:spacing w:line="240" w:lineRule="auto"/>
        <w:rPr>
          <w:rFonts w:ascii="Times New Roman"/>
        </w:rPr>
      </w:pPr>
      <w:r>
        <w:rPr>
          <w:rFonts w:hint="eastAsia" w:ascii="Times New Roman"/>
        </w:rPr>
        <w:t>机车用粉末冶金闸瓦</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48809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1B9F3298">
            <w:pPr>
              <w:pStyle w:val="42"/>
              <w:framePr w:wrap="around" w:x="1441" w:y="6395"/>
            </w:pPr>
            <w:r>
              <w:t>Powder metallurgy brake shoes for locomotive</w:t>
            </w:r>
          </w:p>
          <w:p w14:paraId="194DD841">
            <w:pPr>
              <w:pStyle w:val="42"/>
              <w:framePr w:wrap="around" w:x="1441" w:y="6395"/>
            </w:pPr>
            <w:r>
              <w:rPr>
                <w:rFonts w:hint="eastAsia"/>
              </w:rPr>
              <w:t xml:space="preserve"> </w:t>
            </w:r>
          </w:p>
          <w:p w14:paraId="0584D88A">
            <w:pPr>
              <w:pStyle w:val="42"/>
              <w:framePr w:wrap="around" w:x="1441" w:y="6395"/>
            </w:pPr>
            <w:r>
              <w:rPr>
                <w:rFonts w:hint="eastAsia"/>
              </w:rPr>
              <w:t>报批稿</w:t>
            </w:r>
          </w:p>
          <w:p w14:paraId="2BB68A81">
            <w:pPr>
              <w:pStyle w:val="42"/>
              <w:framePr w:wrap="around" w:x="1441" w:y="6395"/>
            </w:pPr>
            <w:r>
              <w:rPr>
                <w:rFonts w:hint="eastAsia"/>
              </w:rPr>
              <w:t>（本稿完成日期：</w:t>
            </w:r>
            <w:r>
              <w:t>2025年</w:t>
            </w:r>
            <w:r>
              <w:rPr>
                <w:rFonts w:hint="eastAsia"/>
                <w:lang w:val="en-US" w:eastAsia="zh-CN"/>
              </w:rPr>
              <w:t>8</w:t>
            </w:r>
            <w:r>
              <w:t>月）</w:t>
            </w: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64E5AE2B">
            <w:pPr>
              <w:pStyle w:val="41"/>
              <w:framePr w:wrap="around" w:x="1441" w:y="6395"/>
            </w:pPr>
          </w:p>
        </w:tc>
        <w:tc>
          <w:tcPr>
            <w:tcW w:w="9855" w:type="dxa"/>
            <w:tcBorders>
              <w:top w:val="nil"/>
              <w:left w:val="nil"/>
              <w:bottom w:val="nil"/>
              <w:right w:val="nil"/>
            </w:tcBorders>
          </w:tcPr>
          <w:p w14:paraId="50A1FA9C">
            <w:pPr>
              <w:pStyle w:val="41"/>
              <w:framePr w:wrap="around" w:x="1441" w:y="6395"/>
            </w:pPr>
            <w:bookmarkStart w:id="52" w:name="_GoBack"/>
            <w:bookmarkEnd w:id="52"/>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071F9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77EB7A37">
            <w:pPr>
              <w:pStyle w:val="42"/>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-149225</wp:posOffset>
                      </wp:positionH>
                      <wp:positionV relativeFrom="paragraph">
                        <wp:posOffset>196850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1.75pt;margin-top:15.5pt;height:0.9pt;width:473.45pt;z-index:251665408;mso-width-relative:page;mso-height-relative:page;" filled="f" stroked="t" coordsize="21600,21600" o:gfxdata="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AXz&#10;F9cAAAAJAQAADwAAAAAAAAABACAAAAAiAAAAZHJzL2Rvd25yZXYueG1sUEsBAhQAFAAAAAgAh07i&#10;QMuIklPqAQAA3QMAAA4AAAAAAAAAAQAgAAAAJgEAAGRycy9lMm9Eb2MueG1sUEsFBgAAAAAGAAYA&#10;WQEAAIIFA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64D9DEAA">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02CB1D73">
            <w:pPr>
              <w:pStyle w:val="42"/>
              <w:framePr w:wrap="around" w:x="1441" w:y="6395"/>
            </w:pPr>
          </w:p>
          <w:p w14:paraId="3F2E81F8">
            <w:pPr>
              <w:pStyle w:val="42"/>
              <w:framePr w:wrap="around" w:x="1441" w:y="6395"/>
            </w:pPr>
          </w:p>
        </w:tc>
      </w:tr>
    </w:tbl>
    <w:p w14:paraId="476B58CF">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22777C5E">
      <w:pPr>
        <w:pStyle w:val="49"/>
      </w:pPr>
      <w:bookmarkStart w:id="12" w:name="_Toc192439637"/>
      <w:bookmarkStart w:id="13" w:name="_Toc165968529"/>
      <w:bookmarkStart w:id="14" w:name="_Toc24182"/>
      <w:bookmarkStart w:id="15" w:name="_Toc190272411"/>
      <w:r>
        <w:t>目</w:t>
      </w:r>
      <w:r>
        <w:rPr>
          <w:rFonts w:eastAsia="MS Mincho"/>
        </w:rPr>
        <w:t>  </w:t>
      </w:r>
      <w:r>
        <w:t>次</w:t>
      </w:r>
      <w:bookmarkEnd w:id="10"/>
      <w:bookmarkEnd w:id="11"/>
      <w:bookmarkEnd w:id="12"/>
      <w:bookmarkEnd w:id="13"/>
      <w:bookmarkEnd w:id="14"/>
      <w:bookmarkEnd w:id="15"/>
      <w:bookmarkStart w:id="16" w:name="_Toc153544671"/>
      <w:bookmarkStart w:id="17" w:name="_Toc153543592"/>
      <w:bookmarkStart w:id="18" w:name="_Toc165968530"/>
      <w:bookmarkStart w:id="19" w:name="_Toc26147"/>
      <w:bookmarkStart w:id="20" w:name="_Toc946"/>
    </w:p>
    <w:sdt>
      <w:sdtPr>
        <w:rPr>
          <w:rFonts w:ascii="Times New Roman" w:hAnsi="Times New Roman"/>
          <w:kern w:val="0"/>
          <w:sz w:val="21"/>
          <w:szCs w:val="20"/>
        </w:rPr>
        <w:id w:val="147479671"/>
        <w:docPartObj>
          <w:docPartGallery w:val="Table of Contents"/>
          <w:docPartUnique/>
        </w:docPartObj>
      </w:sdtPr>
      <w:sdtEndPr>
        <w:rPr>
          <w:rFonts w:ascii="Times New Roman" w:hAnsi="Times New Roman"/>
          <w:b/>
          <w:kern w:val="0"/>
          <w:sz w:val="21"/>
          <w:szCs w:val="20"/>
        </w:rPr>
      </w:sdtEndPr>
      <w:sdtContent>
        <w:p w14:paraId="476CD752">
          <w:pPr>
            <w:spacing w:after="0" w:line="240" w:lineRule="auto"/>
          </w:pPr>
        </w:p>
        <w:p w14:paraId="26E85823">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77D6C11E">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1D0303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2B12AE5">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662152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23FF6B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4AD6A4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65CC47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D0D85D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56996A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35B837A">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6B9DE8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检验内容、要求及方法</w:t>
          </w:r>
          <w:r>
            <w:t>…………………………………………………………………………………</w:t>
          </w:r>
          <w:r>
            <w:rPr>
              <w:rFonts w:hint="eastAsia"/>
            </w:rPr>
            <w:t>...</w:t>
          </w:r>
          <w:r>
            <w:rPr>
              <w:rFonts w:hint="eastAsia"/>
            </w:rPr>
            <w:fldChar w:fldCharType="begin"/>
          </w:r>
          <w:r>
            <w:rPr>
              <w:rFonts w:hint="eastAsia"/>
            </w:rPr>
            <w:instrText xml:space="preserve"> </w:instrText>
          </w:r>
          <w:r>
            <w:instrText xml:space="preserve">PAGEREF _Toc192439650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2929B1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_Toc192439651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04F858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6C25CF0">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58337D44">
          <w:pPr>
            <w:pStyle w:val="31"/>
            <w:spacing w:after="0" w:line="276" w:lineRule="auto"/>
            <w:rPr>
              <w:b/>
            </w:rPr>
          </w:pPr>
          <w:r>
            <w:rPr>
              <w:rFonts w:hint="eastAsia" w:ascii="宋体" w:hAnsi="宋体" w:cs="宋体"/>
            </w:rPr>
            <w:fldChar w:fldCharType="end"/>
          </w:r>
        </w:p>
      </w:sdtContent>
    </w:sdt>
    <w:p w14:paraId="6AA5DBB9">
      <w:pPr>
        <w:pStyle w:val="31"/>
        <w:ind w:firstLine="422"/>
        <w:rPr>
          <w:b/>
        </w:rPr>
      </w:pPr>
    </w:p>
    <w:p w14:paraId="29A26538">
      <w:pPr>
        <w:pStyle w:val="31"/>
      </w:pPr>
    </w:p>
    <w:p w14:paraId="7AA2CD49">
      <w:pPr>
        <w:pStyle w:val="31"/>
      </w:pPr>
    </w:p>
    <w:p w14:paraId="3870E7E8">
      <w:pPr>
        <w:pStyle w:val="31"/>
      </w:pPr>
    </w:p>
    <w:p w14:paraId="1C0C3888">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65FF865E">
      <w:pPr>
        <w:pStyle w:val="49"/>
      </w:pPr>
      <w:bookmarkStart w:id="21" w:name="_Toc153544672"/>
      <w:bookmarkStart w:id="22" w:name="_Toc30835"/>
      <w:bookmarkStart w:id="23" w:name="_Toc192439638"/>
      <w:bookmarkStart w:id="24" w:name="BKYY"/>
      <w:bookmarkStart w:id="25" w:name="_Toc153543593"/>
      <w:bookmarkStart w:id="26" w:name="_Toc165968531"/>
      <w:bookmarkStart w:id="27" w:name="_Toc16515"/>
      <w:r>
        <w:rPr>
          <w:rFonts w:hint="eastAsia"/>
        </w:rPr>
        <w:t>前</w:t>
      </w:r>
      <w:r>
        <w:t>  言</w:t>
      </w:r>
      <w:bookmarkEnd w:id="21"/>
      <w:bookmarkEnd w:id="22"/>
      <w:bookmarkEnd w:id="23"/>
      <w:bookmarkEnd w:id="24"/>
      <w:bookmarkEnd w:id="25"/>
      <w:bookmarkEnd w:id="26"/>
      <w:bookmarkEnd w:id="27"/>
    </w:p>
    <w:bookmarkEnd w:id="20"/>
    <w:p w14:paraId="6D6B79A0">
      <w:pPr>
        <w:pStyle w:val="31"/>
      </w:pPr>
      <w:bookmarkStart w:id="28" w:name="_Toc844"/>
      <w:bookmarkStart w:id="29" w:name="_Toc18787"/>
      <w:bookmarkStart w:id="30" w:name="_Toc30020"/>
      <w:r>
        <w:rPr>
          <w:rFonts w:hint="eastAsia"/>
        </w:rPr>
        <w:t>本细则按照</w:t>
      </w:r>
      <w:r>
        <w:t>GB/T 1.1</w:t>
      </w:r>
      <w:r>
        <w:rPr>
          <w:rFonts w:hint="eastAsia"/>
        </w:rPr>
        <w:t>—</w:t>
      </w:r>
      <w:r>
        <w:t>2020《标准化工作导则 第1部分：标准化文件的结构和起草规则》的规定起草。</w:t>
      </w:r>
    </w:p>
    <w:p w14:paraId="1718DFAA">
      <w:pPr>
        <w:pStyle w:val="31"/>
      </w:pPr>
      <w:r>
        <w:rPr>
          <w:rFonts w:hint="eastAsia"/>
        </w:rPr>
        <w:t>本细则由国家铁路局设备监督管理司提出，由中车青岛四方车辆研究所有限公司归口。</w:t>
      </w:r>
    </w:p>
    <w:p w14:paraId="1B823A69">
      <w:pPr>
        <w:pStyle w:val="31"/>
      </w:pPr>
      <w:r>
        <w:rPr>
          <w:rFonts w:hint="eastAsia"/>
        </w:rPr>
        <w:t>本细则起草单位：中铁检验认证（青岛）车辆检验站有限公司、哈尔滨铁路建设咨询有限公司、中车制动系统有限公司、浙江乐粉轨道交通科技有限公司。</w:t>
      </w:r>
    </w:p>
    <w:p w14:paraId="30D49C2B">
      <w:pPr>
        <w:pStyle w:val="31"/>
      </w:pPr>
      <w:r>
        <w:rPr>
          <w:rFonts w:hint="eastAsia"/>
        </w:rPr>
        <w:t>本细则主要起草人：刘楠，施玉奇，王家琦，王超恒，丰明阳，孙秀涛，王珍记。</w:t>
      </w:r>
    </w:p>
    <w:p w14:paraId="4D63B6EE">
      <w:pPr>
        <w:pStyle w:val="31"/>
      </w:pPr>
      <w:r>
        <w:rPr>
          <w:rFonts w:hint="eastAsia"/>
        </w:rPr>
        <w:t>本细则及其所替代文件的历次版本发布情况：本细则为首次发布。</w:t>
      </w:r>
    </w:p>
    <w:p w14:paraId="5017A45A">
      <w:pPr>
        <w:pStyle w:val="31"/>
      </w:pPr>
    </w:p>
    <w:p w14:paraId="5C41DC22">
      <w:pPr>
        <w:pStyle w:val="31"/>
      </w:pPr>
    </w:p>
    <w:p w14:paraId="252B8081">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1B0A5F7C">
      <w:pPr>
        <w:pStyle w:val="48"/>
      </w:pPr>
      <w:r>
        <w:rPr>
          <w:rFonts w:hint="eastAsia"/>
        </w:rPr>
        <w:t>机车用粉末冶金闸瓦</w:t>
      </w:r>
    </w:p>
    <w:bookmarkEnd w:id="29"/>
    <w:bookmarkEnd w:id="30"/>
    <w:p w14:paraId="195C90A3">
      <w:pPr>
        <w:pStyle w:val="51"/>
        <w:numPr>
          <w:ilvl w:val="0"/>
          <w:numId w:val="1"/>
        </w:numPr>
        <w:spacing w:before="312" w:after="312"/>
        <w:ind w:left="0"/>
        <w:outlineLvl w:val="0"/>
        <w:rPr>
          <w:rFonts w:ascii="Times New Roman"/>
        </w:rPr>
      </w:pPr>
      <w:bookmarkStart w:id="31" w:name="_Toc192439640"/>
      <w:bookmarkStart w:id="32" w:name="_Toc30758"/>
      <w:bookmarkStart w:id="33" w:name="_Toc165968533"/>
      <w:bookmarkStart w:id="34" w:name="_Toc3943"/>
      <w:r>
        <w:rPr>
          <w:rFonts w:ascii="Times New Roman"/>
        </w:rPr>
        <w:t>范围</w:t>
      </w:r>
      <w:bookmarkEnd w:id="31"/>
    </w:p>
    <w:p w14:paraId="47F2D39D">
      <w:pPr>
        <w:pStyle w:val="22"/>
        <w:widowControl/>
        <w:spacing w:after="0"/>
        <w:ind w:firstLine="420" w:firstLineChars="200"/>
        <w:jc w:val="both"/>
        <w:rPr>
          <w:sz w:val="21"/>
          <w:szCs w:val="21"/>
        </w:rPr>
      </w:pPr>
      <w:r>
        <w:rPr>
          <w:rFonts w:hint="eastAsia"/>
          <w:sz w:val="21"/>
          <w:szCs w:val="21"/>
        </w:rPr>
        <w:t>本</w:t>
      </w:r>
      <w:r>
        <w:rPr>
          <w:rFonts w:hint="eastAsia" w:ascii="Times New Roman" w:hAnsi="Times New Roman"/>
          <w:kern w:val="0"/>
          <w:sz w:val="21"/>
          <w:szCs w:val="21"/>
        </w:rPr>
        <w:t>细则规定了</w:t>
      </w:r>
      <w:r>
        <w:rPr>
          <w:rFonts w:ascii="Times New Roman" w:hAnsi="Times New Roman"/>
          <w:kern w:val="0"/>
          <w:sz w:val="21"/>
          <w:szCs w:val="21"/>
        </w:rPr>
        <w:t>机车用粉末冶金闸瓦</w:t>
      </w:r>
      <w:r>
        <w:rPr>
          <w:rFonts w:hint="eastAsia"/>
          <w:sz w:val="21"/>
          <w:szCs w:val="21"/>
        </w:rPr>
        <w:t>的工厂检查和产品抽样检验的要求。工厂检查适用于需要验证工厂专业技术人员、生产设备工装、监视测量设备、零部件和材料等要求的检查。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54A27085">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48705859">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5BF837A6">
      <w:pPr>
        <w:tabs>
          <w:tab w:val="center" w:pos="4201"/>
          <w:tab w:val="right" w:leader="dot" w:pos="9298"/>
          <w:tab w:val="clear" w:pos="0"/>
        </w:tabs>
        <w:snapToGrid w:val="0"/>
        <w:ind w:firstLine="357"/>
        <w:jc w:val="left"/>
        <w:rPr>
          <w:rFonts w:ascii="Times New Roman" w:hAnsi="Times New Roman"/>
          <w:sz w:val="21"/>
          <w:szCs w:val="21"/>
        </w:rPr>
      </w:pPr>
      <w:r>
        <w:rPr>
          <w:rFonts w:ascii="Times New Roman" w:hAnsi="Times New Roman"/>
          <w:sz w:val="21"/>
          <w:szCs w:val="21"/>
        </w:rPr>
        <w:t>TB/T 3005—2008  机车用粉末冶金闸瓦</w:t>
      </w:r>
    </w:p>
    <w:p w14:paraId="14ECDBF8">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6D468F5B">
      <w:pPr>
        <w:pStyle w:val="53"/>
        <w:spacing w:before="156" w:after="156"/>
        <w:rPr>
          <w:rFonts w:ascii="Times New Roman"/>
        </w:rPr>
      </w:pPr>
      <w:bookmarkStart w:id="38" w:name="_Toc192439643"/>
      <w:r>
        <w:rPr>
          <w:rFonts w:hint="eastAsia" w:ascii="Times New Roman"/>
        </w:rPr>
        <w:t>专业技术人员</w:t>
      </w:r>
      <w:bookmarkEnd w:id="38"/>
    </w:p>
    <w:p w14:paraId="566DBF16">
      <w:pPr>
        <w:pStyle w:val="54"/>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具备可持续保证产品质量的专业技术人员，相应人员培训、人员资质等需满足产品质量保证需求。生产企业专业技术人员应满足表</w:t>
      </w:r>
      <w:r>
        <w:rPr>
          <w:rFonts w:ascii="Times New Roman" w:hAnsi="Times New Roman" w:eastAsia="宋体"/>
          <w:szCs w:val="20"/>
        </w:rPr>
        <w:t>1的要求</w:t>
      </w:r>
      <w:r>
        <w:rPr>
          <w:rFonts w:hint="eastAsia" w:ascii="Times New Roman" w:hAnsi="Times New Roman" w:eastAsia="宋体"/>
          <w:szCs w:val="20"/>
        </w:rPr>
        <w:t>。</w:t>
      </w:r>
    </w:p>
    <w:p w14:paraId="08EBFC5B">
      <w:pPr>
        <w:pStyle w:val="31"/>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 xml:space="preserve"> </w:t>
      </w:r>
      <w:r>
        <w:rPr>
          <w:rFonts w:hint="eastAsia" w:ascii="黑体" w:hAnsi="黑体" w:eastAsia="黑体"/>
        </w:rPr>
        <w:t>1</w:t>
      </w:r>
      <w:r>
        <w:rPr>
          <w:rFonts w:ascii="黑体" w:hAnsi="黑体" w:eastAsia="黑体"/>
        </w:rPr>
        <w:t xml:space="preserve">  </w:t>
      </w:r>
      <w:r>
        <w:rPr>
          <w:rFonts w:hint="eastAsia" w:ascii="黑体" w:hAnsi="黑体" w:eastAsia="黑体"/>
        </w:rPr>
        <w:t>生产企业专业技术人员要求</w:t>
      </w:r>
    </w:p>
    <w:tbl>
      <w:tblPr>
        <w:tblStyle w:val="25"/>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635"/>
        <w:gridCol w:w="3253"/>
        <w:gridCol w:w="1353"/>
        <w:gridCol w:w="845"/>
        <w:gridCol w:w="2126"/>
        <w:gridCol w:w="850"/>
      </w:tblGrid>
      <w:tr w14:paraId="32020610">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635" w:type="dxa"/>
            <w:tcBorders>
              <w:top w:val="single" w:color="auto" w:sz="8" w:space="0"/>
              <w:bottom w:val="single" w:color="auto" w:sz="8" w:space="0"/>
              <w:right w:val="single" w:color="auto" w:sz="4" w:space="0"/>
            </w:tcBorders>
            <w:vAlign w:val="center"/>
          </w:tcPr>
          <w:p w14:paraId="502A99FC">
            <w:pPr>
              <w:adjustRightInd w:val="0"/>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4606" w:type="dxa"/>
            <w:gridSpan w:val="2"/>
            <w:tcBorders>
              <w:top w:val="single" w:color="auto" w:sz="8" w:space="0"/>
              <w:left w:val="single" w:color="auto" w:sz="4" w:space="0"/>
              <w:bottom w:val="single" w:color="auto" w:sz="8" w:space="0"/>
              <w:right w:val="single" w:color="auto" w:sz="4" w:space="0"/>
            </w:tcBorders>
            <w:vAlign w:val="center"/>
          </w:tcPr>
          <w:p w14:paraId="6400D289">
            <w:pPr>
              <w:adjustRightInd w:val="0"/>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专业类别</w:t>
            </w:r>
          </w:p>
        </w:tc>
        <w:tc>
          <w:tcPr>
            <w:tcW w:w="2971" w:type="dxa"/>
            <w:gridSpan w:val="2"/>
            <w:tcBorders>
              <w:top w:val="single" w:color="auto" w:sz="8" w:space="0"/>
              <w:left w:val="single" w:color="auto" w:sz="4" w:space="0"/>
              <w:bottom w:val="single" w:color="auto" w:sz="8" w:space="0"/>
              <w:right w:val="single" w:color="auto" w:sz="4" w:space="0"/>
            </w:tcBorders>
            <w:vAlign w:val="center"/>
          </w:tcPr>
          <w:p w14:paraId="0C865E05">
            <w:pPr>
              <w:adjustRightInd w:val="0"/>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人员要求</w:t>
            </w:r>
          </w:p>
        </w:tc>
        <w:tc>
          <w:tcPr>
            <w:tcW w:w="850" w:type="dxa"/>
            <w:tcBorders>
              <w:top w:val="single" w:color="auto" w:sz="8" w:space="0"/>
              <w:left w:val="single" w:color="auto" w:sz="4" w:space="0"/>
              <w:bottom w:val="single" w:color="auto" w:sz="8" w:space="0"/>
            </w:tcBorders>
            <w:vAlign w:val="center"/>
          </w:tcPr>
          <w:p w14:paraId="50EDDAE2">
            <w:pPr>
              <w:adjustRightInd w:val="0"/>
              <w:snapToGrid w:val="0"/>
              <w:spacing w:after="0" w:line="240" w:lineRule="auto"/>
            </w:pPr>
            <w:r>
              <w:rPr>
                <w:rFonts w:hint="eastAsia"/>
              </w:rPr>
              <w:t>备注</w:t>
            </w:r>
          </w:p>
        </w:tc>
      </w:tr>
      <w:tr w14:paraId="1D889CD5">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35" w:type="dxa"/>
            <w:tcBorders>
              <w:top w:val="single" w:color="auto" w:sz="8" w:space="0"/>
              <w:bottom w:val="single" w:color="auto" w:sz="4" w:space="0"/>
              <w:right w:val="single" w:color="auto" w:sz="4" w:space="0"/>
            </w:tcBorders>
            <w:vAlign w:val="center"/>
          </w:tcPr>
          <w:p w14:paraId="095943E9">
            <w:pPr>
              <w:snapToGrid w:val="0"/>
              <w:spacing w:after="0"/>
              <w:rPr>
                <w:rFonts w:ascii="Times New Roman Regular" w:hAnsi="Times New Roman Regular" w:cs="Times New Roman Regular"/>
              </w:rPr>
            </w:pPr>
            <w:r>
              <w:rPr>
                <w:rFonts w:hint="eastAsia" w:ascii="Times New Roman Regular" w:hAnsi="Times New Roman Regular" w:cs="Times New Roman Regular"/>
              </w:rPr>
              <w:t>1</w:t>
            </w:r>
          </w:p>
        </w:tc>
        <w:tc>
          <w:tcPr>
            <w:tcW w:w="3253" w:type="dxa"/>
            <w:tcBorders>
              <w:top w:val="single" w:color="auto" w:sz="8" w:space="0"/>
              <w:left w:val="single" w:color="auto" w:sz="4" w:space="0"/>
              <w:bottom w:val="single" w:color="auto" w:sz="4" w:space="0"/>
              <w:right w:val="single" w:color="auto" w:sz="4" w:space="0"/>
            </w:tcBorders>
            <w:vAlign w:val="center"/>
          </w:tcPr>
          <w:p w14:paraId="024C397D">
            <w:pPr>
              <w:snapToGrid w:val="0"/>
              <w:spacing w:after="0"/>
              <w:rPr>
                <w:rFonts w:ascii="Times New Roman Regular" w:hAnsi="Times New Roman Regular" w:cs="Times New Roman Regular"/>
              </w:rPr>
            </w:pPr>
            <w:r>
              <w:rPr>
                <w:rFonts w:hint="eastAsia" w:ascii="Times New Roman Regular" w:hAnsi="Times New Roman Regular" w:cs="Times New Roman Regular"/>
              </w:rPr>
              <w:t>专业技术工程师</w:t>
            </w:r>
          </w:p>
        </w:tc>
        <w:tc>
          <w:tcPr>
            <w:tcW w:w="1353" w:type="dxa"/>
            <w:tcBorders>
              <w:top w:val="single" w:color="auto" w:sz="8" w:space="0"/>
              <w:left w:val="single" w:color="auto" w:sz="4" w:space="0"/>
              <w:bottom w:val="single" w:color="auto" w:sz="4" w:space="0"/>
              <w:right w:val="single" w:color="auto" w:sz="4" w:space="0"/>
            </w:tcBorders>
            <w:vAlign w:val="center"/>
          </w:tcPr>
          <w:p w14:paraId="1C8921AF">
            <w:pPr>
              <w:snapToGrid w:val="0"/>
              <w:spacing w:after="0"/>
              <w:rPr>
                <w:rFonts w:ascii="Times New Roman Regular" w:hAnsi="Times New Roman Regular" w:cs="Times New Roman Regular"/>
              </w:rPr>
            </w:pPr>
            <w:r>
              <w:rPr>
                <w:rFonts w:hint="eastAsia" w:ascii="Times New Roman Regular" w:hAnsi="Times New Roman Regular" w:cs="Times New Roman Regular"/>
              </w:rPr>
              <w:t>机械类或材料类相关专业</w:t>
            </w:r>
          </w:p>
        </w:tc>
        <w:tc>
          <w:tcPr>
            <w:tcW w:w="845" w:type="dxa"/>
            <w:tcBorders>
              <w:top w:val="single" w:color="auto" w:sz="8" w:space="0"/>
              <w:left w:val="single" w:color="auto" w:sz="4" w:space="0"/>
              <w:bottom w:val="single" w:color="auto" w:sz="4" w:space="0"/>
              <w:right w:val="single" w:color="auto" w:sz="4" w:space="0"/>
            </w:tcBorders>
            <w:vAlign w:val="center"/>
          </w:tcPr>
          <w:p w14:paraId="47E448F3">
            <w:pPr>
              <w:snapToGrid w:val="0"/>
              <w:spacing w:after="0"/>
              <w:rPr>
                <w:rFonts w:ascii="Times New Roman Regular" w:hAnsi="Times New Roman Regular" w:cs="Times New Roman Regular"/>
              </w:rPr>
            </w:pPr>
            <w:r>
              <w:rPr>
                <w:rFonts w:hint="eastAsia" w:ascii="Times New Roman Regular" w:hAnsi="Times New Roman Regular" w:cs="Times New Roman Regular"/>
              </w:rPr>
              <w:t>3</w:t>
            </w:r>
          </w:p>
        </w:tc>
        <w:tc>
          <w:tcPr>
            <w:tcW w:w="2126" w:type="dxa"/>
            <w:tcBorders>
              <w:top w:val="single" w:color="auto" w:sz="8" w:space="0"/>
              <w:left w:val="single" w:color="auto" w:sz="4" w:space="0"/>
              <w:bottom w:val="single" w:color="auto" w:sz="4" w:space="0"/>
              <w:right w:val="single" w:color="auto" w:sz="4" w:space="0"/>
            </w:tcBorders>
            <w:vAlign w:val="center"/>
          </w:tcPr>
          <w:p w14:paraId="07A4EE51">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大学本科、3年及以上专业工作经历或中级人员不少于2人</w:t>
            </w:r>
          </w:p>
        </w:tc>
        <w:tc>
          <w:tcPr>
            <w:tcW w:w="850" w:type="dxa"/>
            <w:tcBorders>
              <w:top w:val="single" w:color="auto" w:sz="8" w:space="0"/>
              <w:left w:val="single" w:color="auto" w:sz="4" w:space="0"/>
              <w:bottom w:val="single" w:color="auto" w:sz="4" w:space="0"/>
            </w:tcBorders>
            <w:vAlign w:val="center"/>
          </w:tcPr>
          <w:p w14:paraId="6BCB0AEC">
            <w:pPr>
              <w:snapToGrid w:val="0"/>
            </w:pPr>
            <w:r>
              <w:rPr>
                <w:rFonts w:ascii="Times New Roman" w:hAnsi="Times New Roman" w:eastAsiaTheme="minorEastAsia"/>
              </w:rPr>
              <w:t>—</w:t>
            </w:r>
          </w:p>
        </w:tc>
      </w:tr>
      <w:tr w14:paraId="65D08B71">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35" w:type="dxa"/>
            <w:tcBorders>
              <w:top w:val="single" w:color="auto" w:sz="4" w:space="0"/>
              <w:bottom w:val="single" w:color="auto" w:sz="8" w:space="0"/>
              <w:right w:val="single" w:color="auto" w:sz="4" w:space="0"/>
            </w:tcBorders>
            <w:vAlign w:val="center"/>
          </w:tcPr>
          <w:p w14:paraId="21CC65FC">
            <w:pPr>
              <w:snapToGrid w:val="0"/>
              <w:spacing w:after="0"/>
              <w:rPr>
                <w:rFonts w:ascii="Times New Roman Regular" w:hAnsi="Times New Roman Regular" w:cs="Times New Roman Regular"/>
              </w:rPr>
            </w:pPr>
            <w:r>
              <w:rPr>
                <w:rFonts w:hint="eastAsia" w:ascii="Times New Roman Regular" w:hAnsi="Times New Roman Regular" w:cs="Times New Roman Regular"/>
              </w:rPr>
              <w:t>2</w:t>
            </w:r>
          </w:p>
        </w:tc>
        <w:tc>
          <w:tcPr>
            <w:tcW w:w="3253" w:type="dxa"/>
            <w:tcBorders>
              <w:top w:val="single" w:color="auto" w:sz="4" w:space="0"/>
              <w:left w:val="single" w:color="auto" w:sz="4" w:space="0"/>
              <w:bottom w:val="single" w:color="auto" w:sz="8" w:space="0"/>
              <w:right w:val="single" w:color="auto" w:sz="4" w:space="0"/>
            </w:tcBorders>
            <w:vAlign w:val="center"/>
          </w:tcPr>
          <w:p w14:paraId="275B6EC2">
            <w:pPr>
              <w:snapToGrid w:val="0"/>
              <w:spacing w:after="0"/>
              <w:rPr>
                <w:rFonts w:ascii="Times New Roman Regular" w:hAnsi="Times New Roman Regular" w:cs="Times New Roman Regular"/>
              </w:rPr>
            </w:pPr>
            <w:r>
              <w:rPr>
                <w:rFonts w:ascii="Times New Roman Regular" w:hAnsi="Times New Roman Regular" w:cs="Times New Roman Regular"/>
              </w:rPr>
              <w:t>关键岗位人员</w:t>
            </w:r>
          </w:p>
        </w:tc>
        <w:tc>
          <w:tcPr>
            <w:tcW w:w="1353" w:type="dxa"/>
            <w:tcBorders>
              <w:top w:val="single" w:color="auto" w:sz="4" w:space="0"/>
              <w:left w:val="single" w:color="auto" w:sz="4" w:space="0"/>
              <w:bottom w:val="single" w:color="auto" w:sz="8" w:space="0"/>
              <w:right w:val="single" w:color="auto" w:sz="4" w:space="0"/>
            </w:tcBorders>
            <w:vAlign w:val="center"/>
          </w:tcPr>
          <w:p w14:paraId="141BCE3F">
            <w:pPr>
              <w:snapToGrid w:val="0"/>
              <w:spacing w:after="0"/>
              <w:rPr>
                <w:rFonts w:ascii="Times New Roman Regular" w:hAnsi="Times New Roman Regular" w:cs="Times New Roman Regular"/>
              </w:rPr>
            </w:pPr>
            <w:r>
              <w:rPr>
                <w:rFonts w:ascii="Times New Roman Regular" w:hAnsi="Times New Roman Regular" w:cs="Times New Roman Regular"/>
              </w:rPr>
              <w:t>—</w:t>
            </w:r>
          </w:p>
        </w:tc>
        <w:tc>
          <w:tcPr>
            <w:tcW w:w="845" w:type="dxa"/>
            <w:tcBorders>
              <w:top w:val="single" w:color="auto" w:sz="4" w:space="0"/>
              <w:left w:val="single" w:color="auto" w:sz="4" w:space="0"/>
              <w:bottom w:val="single" w:color="auto" w:sz="8" w:space="0"/>
              <w:right w:val="single" w:color="auto" w:sz="4" w:space="0"/>
            </w:tcBorders>
            <w:vAlign w:val="center"/>
          </w:tcPr>
          <w:p w14:paraId="78E61168">
            <w:pPr>
              <w:snapToGrid w:val="0"/>
              <w:spacing w:after="0"/>
              <w:rPr>
                <w:rFonts w:ascii="Times New Roman Regular" w:hAnsi="Times New Roman Regular" w:cs="Times New Roman Regular"/>
              </w:rPr>
            </w:pPr>
            <w:r>
              <w:rPr>
                <w:rFonts w:ascii="Times New Roman Regular" w:hAnsi="Times New Roman Regular" w:cs="Times New Roman Regular"/>
              </w:rPr>
              <w:t>—</w:t>
            </w:r>
          </w:p>
        </w:tc>
        <w:tc>
          <w:tcPr>
            <w:tcW w:w="2126" w:type="dxa"/>
            <w:tcBorders>
              <w:top w:val="single" w:color="auto" w:sz="4" w:space="0"/>
              <w:left w:val="single" w:color="auto" w:sz="4" w:space="0"/>
              <w:bottom w:val="single" w:color="auto" w:sz="8" w:space="0"/>
              <w:right w:val="single" w:color="auto" w:sz="4" w:space="0"/>
            </w:tcBorders>
            <w:vAlign w:val="center"/>
          </w:tcPr>
          <w:p w14:paraId="176B048B">
            <w:pPr>
              <w:snapToGrid w:val="0"/>
              <w:spacing w:after="0"/>
              <w:rPr>
                <w:rFonts w:ascii="Times New Roman Regular" w:hAnsi="Times New Roman Regular" w:cs="Times New Roman Regular"/>
              </w:rPr>
            </w:pPr>
            <w:r>
              <w:rPr>
                <w:rFonts w:ascii="Times New Roman Regular" w:hAnsi="Times New Roman Regular" w:cs="Times New Roman Regular"/>
              </w:rPr>
              <w:t>—</w:t>
            </w:r>
          </w:p>
        </w:tc>
        <w:tc>
          <w:tcPr>
            <w:tcW w:w="850" w:type="dxa"/>
            <w:tcBorders>
              <w:top w:val="single" w:color="auto" w:sz="4" w:space="0"/>
              <w:left w:val="single" w:color="auto" w:sz="4" w:space="0"/>
              <w:bottom w:val="single" w:color="auto" w:sz="8" w:space="0"/>
            </w:tcBorders>
            <w:vAlign w:val="center"/>
          </w:tcPr>
          <w:p w14:paraId="710C9B8D">
            <w:pPr>
              <w:snapToGrid w:val="0"/>
              <w:rPr>
                <w:rFonts w:ascii="Times New Roman" w:hAnsi="Times New Roman" w:eastAsiaTheme="minorEastAsia"/>
              </w:rPr>
            </w:pPr>
            <w:r>
              <w:rPr>
                <w:rFonts w:ascii="Times New Roman" w:hAnsi="Times New Roman" w:eastAsiaTheme="minorEastAsia"/>
              </w:rPr>
              <w:t>—</w:t>
            </w:r>
          </w:p>
        </w:tc>
      </w:tr>
    </w:tbl>
    <w:p w14:paraId="134A9212">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6C7D3FF1">
      <w:pPr>
        <w:pStyle w:val="54"/>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3C2B8F1C">
      <w:pPr>
        <w:pStyle w:val="54"/>
        <w:rPr>
          <w:rFonts w:ascii="Times New Roman" w:hAnsi="Times New Roman" w:eastAsia="宋体"/>
          <w:szCs w:val="20"/>
        </w:rPr>
      </w:pPr>
      <w:r>
        <w:rPr>
          <w:rFonts w:hint="eastAsia" w:ascii="Times New Roman" w:hAnsi="Times New Roman" w:eastAsia="宋体"/>
          <w:szCs w:val="20"/>
        </w:rPr>
        <w:t>允许高级人员代中级人员。</w:t>
      </w:r>
    </w:p>
    <w:p w14:paraId="25322A5F">
      <w:pPr>
        <w:pStyle w:val="53"/>
        <w:spacing w:before="156" w:after="156"/>
        <w:rPr>
          <w:rFonts w:ascii="Times New Roman"/>
        </w:rPr>
      </w:pPr>
      <w:bookmarkStart w:id="39" w:name="_Toc192439644"/>
      <w:r>
        <w:rPr>
          <w:rFonts w:hint="eastAsia" w:ascii="Times New Roman"/>
        </w:rPr>
        <w:t>生产设备工装和监视测量设备</w:t>
      </w:r>
      <w:bookmarkEnd w:id="39"/>
    </w:p>
    <w:p w14:paraId="45F0E90C">
      <w:pPr>
        <w:pStyle w:val="31"/>
      </w:pPr>
      <w:r>
        <w:rPr>
          <w:rFonts w:hint="eastAsia"/>
        </w:rPr>
        <w:t>具备保证产品质量的必备生产设备、工艺装备、计量器具和检验检测手段，应满足表</w:t>
      </w:r>
      <w:r>
        <w:t>2的要求。</w:t>
      </w:r>
    </w:p>
    <w:p w14:paraId="3B0B30CC">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生产设备、工艺装备、计量器具和检验检测设备</w:t>
      </w:r>
    </w:p>
    <w:tbl>
      <w:tblPr>
        <w:tblStyle w:val="25"/>
        <w:tblW w:w="9286" w:type="dxa"/>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77"/>
        <w:gridCol w:w="2256"/>
        <w:gridCol w:w="1842"/>
        <w:gridCol w:w="1843"/>
        <w:gridCol w:w="1098"/>
      </w:tblGrid>
      <w:tr w14:paraId="7771B7A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670" w:type="dxa"/>
            <w:vMerge w:val="restart"/>
            <w:tcBorders>
              <w:tl2br w:val="nil"/>
              <w:tr2bl w:val="nil"/>
            </w:tcBorders>
            <w:vAlign w:val="center"/>
          </w:tcPr>
          <w:p w14:paraId="3618AA56">
            <w:pPr>
              <w:snapToGrid w:val="0"/>
              <w:spacing w:after="0"/>
              <w:rPr>
                <w:rFonts w:ascii="Times New Roman Regular" w:hAnsi="Times New Roman Regular" w:cs="Times New Roman Regular"/>
              </w:rPr>
            </w:pPr>
            <w:r>
              <w:rPr>
                <w:rFonts w:hint="eastAsia" w:ascii="Times New Roman Regular" w:hAnsi="Times New Roman Regular" w:cs="Times New Roman Regular"/>
              </w:rPr>
              <w:t>序号</w:t>
            </w:r>
          </w:p>
        </w:tc>
        <w:tc>
          <w:tcPr>
            <w:tcW w:w="1577" w:type="dxa"/>
            <w:vMerge w:val="restart"/>
            <w:tcBorders>
              <w:tl2br w:val="nil"/>
              <w:tr2bl w:val="nil"/>
            </w:tcBorders>
            <w:vAlign w:val="center"/>
          </w:tcPr>
          <w:p w14:paraId="2AC1BA75">
            <w:pPr>
              <w:snapToGrid w:val="0"/>
              <w:spacing w:after="0"/>
              <w:rPr>
                <w:rFonts w:ascii="Times New Roman Regular" w:hAnsi="Times New Roman Regular" w:cs="Times New Roman Regular"/>
              </w:rPr>
            </w:pPr>
            <w:r>
              <w:rPr>
                <w:rFonts w:hint="eastAsia" w:ascii="Times New Roman Regular" w:hAnsi="Times New Roman Regular" w:cs="Times New Roman Regular"/>
              </w:rPr>
              <w:t>工艺类别</w:t>
            </w:r>
          </w:p>
        </w:tc>
        <w:tc>
          <w:tcPr>
            <w:tcW w:w="2256" w:type="dxa"/>
            <w:vMerge w:val="restart"/>
            <w:tcBorders>
              <w:tl2br w:val="nil"/>
              <w:tr2bl w:val="nil"/>
            </w:tcBorders>
            <w:vAlign w:val="center"/>
          </w:tcPr>
          <w:p w14:paraId="5C27E220">
            <w:pPr>
              <w:snapToGrid w:val="0"/>
              <w:spacing w:after="0"/>
              <w:rPr>
                <w:rFonts w:ascii="Times New Roman Regular" w:hAnsi="Times New Roman Regular" w:cs="Times New Roman Regular"/>
              </w:rPr>
            </w:pPr>
            <w:r>
              <w:rPr>
                <w:rFonts w:hint="eastAsia" w:ascii="Times New Roman Regular" w:hAnsi="Times New Roman Regular" w:cs="Times New Roman Regular"/>
              </w:rPr>
              <w:t>设备名称</w:t>
            </w:r>
          </w:p>
        </w:tc>
        <w:tc>
          <w:tcPr>
            <w:tcW w:w="3685" w:type="dxa"/>
            <w:gridSpan w:val="2"/>
            <w:tcBorders>
              <w:tl2br w:val="nil"/>
              <w:tr2bl w:val="nil"/>
            </w:tcBorders>
            <w:vAlign w:val="center"/>
          </w:tcPr>
          <w:p w14:paraId="4EDD8C3F">
            <w:pPr>
              <w:snapToGrid w:val="0"/>
              <w:spacing w:after="0"/>
              <w:rPr>
                <w:rFonts w:ascii="Times New Roman Regular" w:hAnsi="Times New Roman Regular" w:cs="Times New Roman Regular"/>
              </w:rPr>
            </w:pPr>
            <w:r>
              <w:rPr>
                <w:rFonts w:hint="eastAsia" w:ascii="Times New Roman Regular" w:hAnsi="Times New Roman Regular" w:cs="Times New Roman Regular"/>
              </w:rPr>
              <w:t>规格</w:t>
            </w:r>
          </w:p>
        </w:tc>
        <w:tc>
          <w:tcPr>
            <w:tcW w:w="1098" w:type="dxa"/>
            <w:vMerge w:val="restart"/>
            <w:tcBorders>
              <w:tl2br w:val="nil"/>
              <w:tr2bl w:val="nil"/>
            </w:tcBorders>
            <w:vAlign w:val="center"/>
          </w:tcPr>
          <w:p w14:paraId="0C8E2A07">
            <w:pPr>
              <w:snapToGrid w:val="0"/>
              <w:spacing w:after="0"/>
              <w:rPr>
                <w:rFonts w:ascii="Times New Roman Regular" w:hAnsi="Times New Roman Regular" w:cs="Times New Roman Regular"/>
              </w:rPr>
            </w:pPr>
            <w:r>
              <w:rPr>
                <w:rFonts w:hint="eastAsia" w:ascii="Times New Roman Regular" w:hAnsi="Times New Roman Regular" w:cs="Times New Roman Regular"/>
              </w:rPr>
              <w:t>备注</w:t>
            </w:r>
          </w:p>
        </w:tc>
      </w:tr>
      <w:tr w14:paraId="0DC8A54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670" w:type="dxa"/>
            <w:vMerge w:val="continue"/>
            <w:tcBorders>
              <w:bottom w:val="single" w:color="auto" w:sz="8" w:space="0"/>
              <w:tl2br w:val="nil"/>
              <w:tr2bl w:val="nil"/>
            </w:tcBorders>
            <w:vAlign w:val="center"/>
          </w:tcPr>
          <w:p w14:paraId="10B76574">
            <w:pPr>
              <w:snapToGrid w:val="0"/>
              <w:spacing w:after="0"/>
              <w:rPr>
                <w:rFonts w:ascii="Times New Roman Regular" w:hAnsi="Times New Roman Regular" w:cs="Times New Roman Regular"/>
              </w:rPr>
            </w:pPr>
          </w:p>
        </w:tc>
        <w:tc>
          <w:tcPr>
            <w:tcW w:w="1577" w:type="dxa"/>
            <w:vMerge w:val="continue"/>
            <w:tcBorders>
              <w:bottom w:val="single" w:color="auto" w:sz="8" w:space="0"/>
              <w:tl2br w:val="nil"/>
              <w:tr2bl w:val="nil"/>
            </w:tcBorders>
            <w:vAlign w:val="center"/>
          </w:tcPr>
          <w:p w14:paraId="12E714D5">
            <w:pPr>
              <w:snapToGrid w:val="0"/>
              <w:spacing w:after="0"/>
              <w:rPr>
                <w:rFonts w:ascii="Times New Roman Regular" w:hAnsi="Times New Roman Regular" w:cs="Times New Roman Regular"/>
              </w:rPr>
            </w:pPr>
          </w:p>
        </w:tc>
        <w:tc>
          <w:tcPr>
            <w:tcW w:w="2256" w:type="dxa"/>
            <w:vMerge w:val="continue"/>
            <w:tcBorders>
              <w:bottom w:val="single" w:color="auto" w:sz="8" w:space="0"/>
              <w:tl2br w:val="nil"/>
              <w:tr2bl w:val="nil"/>
            </w:tcBorders>
            <w:vAlign w:val="center"/>
          </w:tcPr>
          <w:p w14:paraId="49AE5BEF">
            <w:pPr>
              <w:snapToGrid w:val="0"/>
              <w:spacing w:after="0"/>
              <w:rPr>
                <w:rFonts w:ascii="Times New Roman Regular" w:hAnsi="Times New Roman Regular" w:cs="Times New Roman Regular"/>
              </w:rPr>
            </w:pPr>
          </w:p>
        </w:tc>
        <w:tc>
          <w:tcPr>
            <w:tcW w:w="1842" w:type="dxa"/>
            <w:tcBorders>
              <w:bottom w:val="single" w:color="auto" w:sz="8" w:space="0"/>
              <w:tl2br w:val="nil"/>
              <w:tr2bl w:val="nil"/>
            </w:tcBorders>
            <w:vAlign w:val="center"/>
          </w:tcPr>
          <w:p w14:paraId="51A76E78">
            <w:pPr>
              <w:snapToGrid w:val="0"/>
              <w:spacing w:after="0"/>
              <w:rPr>
                <w:rFonts w:ascii="Times New Roman Regular" w:hAnsi="Times New Roman Regular" w:cs="Times New Roman Regular"/>
              </w:rPr>
            </w:pPr>
            <w:r>
              <w:rPr>
                <w:rFonts w:hint="eastAsia" w:ascii="Times New Roman Regular" w:hAnsi="Times New Roman Regular" w:cs="Times New Roman Regular"/>
              </w:rPr>
              <w:t>量程</w:t>
            </w:r>
          </w:p>
        </w:tc>
        <w:tc>
          <w:tcPr>
            <w:tcW w:w="1843" w:type="dxa"/>
            <w:tcBorders>
              <w:bottom w:val="single" w:color="auto" w:sz="8" w:space="0"/>
              <w:tl2br w:val="nil"/>
              <w:tr2bl w:val="nil"/>
            </w:tcBorders>
            <w:vAlign w:val="center"/>
          </w:tcPr>
          <w:p w14:paraId="02A698BE">
            <w:pPr>
              <w:snapToGrid w:val="0"/>
              <w:spacing w:after="0"/>
              <w:rPr>
                <w:rFonts w:ascii="Times New Roman Regular" w:hAnsi="Times New Roman Regular" w:cs="Times New Roman Regular"/>
              </w:rPr>
            </w:pPr>
            <w:r>
              <w:rPr>
                <w:rFonts w:hint="eastAsia" w:ascii="Times New Roman Regular" w:hAnsi="Times New Roman Regular" w:cs="Times New Roman Regular"/>
              </w:rPr>
              <w:t>准确度/分度值</w:t>
            </w:r>
          </w:p>
        </w:tc>
        <w:tc>
          <w:tcPr>
            <w:tcW w:w="1098" w:type="dxa"/>
            <w:vMerge w:val="continue"/>
            <w:tcBorders>
              <w:bottom w:val="single" w:color="auto" w:sz="8" w:space="0"/>
              <w:tl2br w:val="nil"/>
              <w:tr2bl w:val="nil"/>
            </w:tcBorders>
            <w:vAlign w:val="center"/>
          </w:tcPr>
          <w:p w14:paraId="189B934C">
            <w:pPr>
              <w:snapToGrid w:val="0"/>
              <w:spacing w:after="0"/>
              <w:rPr>
                <w:rFonts w:ascii="Times New Roman Regular" w:hAnsi="Times New Roman Regular" w:cs="Times New Roman Regular"/>
              </w:rPr>
            </w:pPr>
          </w:p>
        </w:tc>
      </w:tr>
      <w:tr w14:paraId="1E82123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op w:val="single" w:color="auto" w:sz="8" w:space="0"/>
            </w:tcBorders>
            <w:vAlign w:val="center"/>
          </w:tcPr>
          <w:p w14:paraId="326A70E0">
            <w:pPr>
              <w:snapToGrid w:val="0"/>
              <w:spacing w:after="0"/>
              <w:rPr>
                <w:rFonts w:ascii="Times New Roman Regular" w:hAnsi="Times New Roman Regular" w:cs="Times New Roman Regular"/>
              </w:rPr>
            </w:pPr>
            <w:r>
              <w:rPr>
                <w:rFonts w:hint="eastAsia" w:ascii="Times New Roman Regular" w:hAnsi="Times New Roman Regular" w:cs="Times New Roman Regular"/>
              </w:rPr>
              <w:t>1</w:t>
            </w:r>
          </w:p>
        </w:tc>
        <w:tc>
          <w:tcPr>
            <w:tcW w:w="1577" w:type="dxa"/>
            <w:vMerge w:val="restart"/>
            <w:tcBorders>
              <w:top w:val="single" w:color="auto" w:sz="8" w:space="0"/>
            </w:tcBorders>
            <w:vAlign w:val="center"/>
          </w:tcPr>
          <w:p w14:paraId="08CE3FB2">
            <w:pPr>
              <w:snapToGrid w:val="0"/>
              <w:spacing w:after="0"/>
              <w:rPr>
                <w:rFonts w:ascii="Times New Roman Regular" w:hAnsi="Times New Roman Regular" w:cs="Times New Roman Regular"/>
              </w:rPr>
            </w:pPr>
            <w:r>
              <w:rPr>
                <w:rFonts w:ascii="Times New Roman Regular" w:hAnsi="Times New Roman Regular" w:cs="Times New Roman Regular"/>
              </w:rPr>
              <w:t>生产设备</w:t>
            </w:r>
          </w:p>
        </w:tc>
        <w:tc>
          <w:tcPr>
            <w:tcW w:w="2256" w:type="dxa"/>
            <w:vAlign w:val="center"/>
          </w:tcPr>
          <w:p w14:paraId="0E4182F8">
            <w:pPr>
              <w:snapToGrid w:val="0"/>
              <w:spacing w:after="0"/>
              <w:rPr>
                <w:rFonts w:ascii="Times New Roman Regular" w:hAnsi="Times New Roman Regular" w:cs="Times New Roman Regular"/>
              </w:rPr>
            </w:pPr>
            <w:r>
              <w:rPr>
                <w:rFonts w:ascii="Times New Roman Regular" w:hAnsi="Times New Roman Regular" w:cs="Times New Roman Regular"/>
              </w:rPr>
              <w:t>混料机</w:t>
            </w:r>
          </w:p>
        </w:tc>
        <w:tc>
          <w:tcPr>
            <w:tcW w:w="1842" w:type="dxa"/>
            <w:tcBorders>
              <w:top w:val="single" w:color="auto" w:sz="8" w:space="0"/>
            </w:tcBorders>
          </w:tcPr>
          <w:p w14:paraId="20B3917E">
            <w:pPr>
              <w:rPr>
                <w:rFonts w:ascii="Times New Roman" w:hAnsi="Times New Roman"/>
              </w:rPr>
            </w:pPr>
            <w:r>
              <w:rPr>
                <w:rFonts w:ascii="Times New Roman" w:hAnsi="Times New Roman"/>
              </w:rPr>
              <w:t>装料量≤1000kg</w:t>
            </w:r>
          </w:p>
        </w:tc>
        <w:tc>
          <w:tcPr>
            <w:tcW w:w="1843" w:type="dxa"/>
            <w:tcBorders>
              <w:top w:val="single" w:color="auto" w:sz="8" w:space="0"/>
            </w:tcBorders>
            <w:vAlign w:val="center"/>
          </w:tcPr>
          <w:p w14:paraId="4D5B564A">
            <w:pPr>
              <w:rPr>
                <w:rFonts w:ascii="Times New Roman" w:hAnsi="Times New Roman"/>
              </w:rPr>
            </w:pPr>
            <w:r>
              <w:rPr>
                <w:rFonts w:ascii="Times New Roman" w:hAnsi="Times New Roman"/>
              </w:rPr>
              <w:t>—</w:t>
            </w:r>
          </w:p>
        </w:tc>
        <w:tc>
          <w:tcPr>
            <w:tcW w:w="1098" w:type="dxa"/>
            <w:tcBorders>
              <w:top w:val="single" w:color="auto" w:sz="8" w:space="0"/>
            </w:tcBorders>
            <w:vAlign w:val="center"/>
          </w:tcPr>
          <w:p w14:paraId="3648F2A5">
            <w:pPr>
              <w:rPr>
                <w:rFonts w:ascii="Times New Roman Regular" w:hAnsi="Times New Roman Regular" w:cs="Times New Roman Regular"/>
              </w:rPr>
            </w:pPr>
            <w:r>
              <w:rPr>
                <w:rFonts w:ascii="Times New Roman Regular" w:hAnsi="Times New Roman Regular" w:cs="Times New Roman Regular"/>
              </w:rPr>
              <w:t>—</w:t>
            </w:r>
          </w:p>
        </w:tc>
      </w:tr>
      <w:tr w14:paraId="6D9EB16E">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l2br w:val="nil"/>
              <w:tr2bl w:val="nil"/>
            </w:tcBorders>
            <w:vAlign w:val="center"/>
          </w:tcPr>
          <w:p w14:paraId="64D8920E">
            <w:pPr>
              <w:snapToGrid w:val="0"/>
              <w:spacing w:after="0"/>
              <w:rPr>
                <w:rFonts w:ascii="Times New Roman Regular" w:hAnsi="Times New Roman Regular" w:cs="Times New Roman Regular"/>
              </w:rPr>
            </w:pPr>
            <w:r>
              <w:rPr>
                <w:rFonts w:hint="eastAsia" w:ascii="Times New Roman Regular" w:hAnsi="Times New Roman Regular" w:cs="Times New Roman Regular"/>
              </w:rPr>
              <w:t>2</w:t>
            </w:r>
          </w:p>
        </w:tc>
        <w:tc>
          <w:tcPr>
            <w:tcW w:w="1577" w:type="dxa"/>
            <w:vMerge w:val="continue"/>
            <w:tcBorders>
              <w:tl2br w:val="nil"/>
              <w:tr2bl w:val="nil"/>
            </w:tcBorders>
            <w:vAlign w:val="center"/>
          </w:tcPr>
          <w:p w14:paraId="45A965B4">
            <w:pPr>
              <w:snapToGrid w:val="0"/>
              <w:spacing w:after="0"/>
              <w:rPr>
                <w:rFonts w:ascii="Times New Roman Regular" w:hAnsi="Times New Roman Regular" w:cs="Times New Roman Regular"/>
              </w:rPr>
            </w:pPr>
          </w:p>
        </w:tc>
        <w:tc>
          <w:tcPr>
            <w:tcW w:w="2256" w:type="dxa"/>
            <w:vAlign w:val="center"/>
          </w:tcPr>
          <w:p w14:paraId="2FF1FAE1">
            <w:pPr>
              <w:snapToGrid w:val="0"/>
              <w:spacing w:after="0"/>
              <w:rPr>
                <w:rFonts w:ascii="Times New Roman Regular" w:hAnsi="Times New Roman Regular" w:cs="Times New Roman Regular"/>
              </w:rPr>
            </w:pPr>
            <w:r>
              <w:rPr>
                <w:rFonts w:ascii="Times New Roman Regular" w:hAnsi="Times New Roman Regular" w:cs="Times New Roman Regular"/>
              </w:rPr>
              <w:t>压力机</w:t>
            </w:r>
          </w:p>
        </w:tc>
        <w:tc>
          <w:tcPr>
            <w:tcW w:w="1842" w:type="dxa"/>
            <w:tcBorders>
              <w:tl2br w:val="nil"/>
              <w:tr2bl w:val="nil"/>
            </w:tcBorders>
          </w:tcPr>
          <w:p w14:paraId="79394DDB">
            <w:pPr>
              <w:rPr>
                <w:rFonts w:ascii="Times New Roman" w:hAnsi="Times New Roman"/>
              </w:rPr>
            </w:pPr>
            <w:r>
              <w:rPr>
                <w:rFonts w:ascii="Times New Roman" w:hAnsi="Times New Roman"/>
              </w:rPr>
              <w:t>公称力≥2000kN</w:t>
            </w:r>
          </w:p>
        </w:tc>
        <w:tc>
          <w:tcPr>
            <w:tcW w:w="1843" w:type="dxa"/>
            <w:tcBorders>
              <w:tl2br w:val="nil"/>
              <w:tr2bl w:val="nil"/>
            </w:tcBorders>
            <w:vAlign w:val="center"/>
          </w:tcPr>
          <w:p w14:paraId="58D7D188">
            <w:pPr>
              <w:rPr>
                <w:rFonts w:ascii="Times New Roman" w:hAnsi="Times New Roman"/>
              </w:rPr>
            </w:pPr>
            <w:r>
              <w:rPr>
                <w:rFonts w:ascii="Times New Roman" w:hAnsi="Times New Roman"/>
              </w:rPr>
              <w:t>—</w:t>
            </w:r>
          </w:p>
        </w:tc>
        <w:tc>
          <w:tcPr>
            <w:tcW w:w="1098" w:type="dxa"/>
            <w:tcBorders>
              <w:tl2br w:val="nil"/>
              <w:tr2bl w:val="nil"/>
            </w:tcBorders>
            <w:vAlign w:val="center"/>
          </w:tcPr>
          <w:p w14:paraId="0C93D5E4">
            <w:pPr>
              <w:rPr>
                <w:rFonts w:ascii="Times New Roman Regular" w:hAnsi="Times New Roman Regular" w:cs="Times New Roman Regular"/>
              </w:rPr>
            </w:pPr>
            <w:r>
              <w:rPr>
                <w:rFonts w:ascii="Times New Roman Regular" w:hAnsi="Times New Roman Regular" w:cs="Times New Roman Regular"/>
              </w:rPr>
              <w:t>—</w:t>
            </w:r>
          </w:p>
        </w:tc>
      </w:tr>
      <w:tr w14:paraId="697295B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l2br w:val="nil"/>
              <w:tr2bl w:val="nil"/>
            </w:tcBorders>
            <w:vAlign w:val="center"/>
          </w:tcPr>
          <w:p w14:paraId="79390701">
            <w:pPr>
              <w:snapToGrid w:val="0"/>
              <w:spacing w:after="0"/>
              <w:rPr>
                <w:rFonts w:ascii="Times New Roman Regular" w:hAnsi="Times New Roman Regular" w:cs="Times New Roman Regular"/>
              </w:rPr>
            </w:pPr>
            <w:r>
              <w:rPr>
                <w:rFonts w:hint="eastAsia" w:ascii="Times New Roman Regular" w:hAnsi="Times New Roman Regular" w:cs="Times New Roman Regular"/>
              </w:rPr>
              <w:t>3</w:t>
            </w:r>
          </w:p>
        </w:tc>
        <w:tc>
          <w:tcPr>
            <w:tcW w:w="1577" w:type="dxa"/>
            <w:vMerge w:val="continue"/>
            <w:tcBorders>
              <w:tl2br w:val="nil"/>
              <w:tr2bl w:val="nil"/>
            </w:tcBorders>
            <w:vAlign w:val="center"/>
          </w:tcPr>
          <w:p w14:paraId="0D991C1B">
            <w:pPr>
              <w:snapToGrid w:val="0"/>
              <w:spacing w:after="0"/>
              <w:rPr>
                <w:rFonts w:ascii="Times New Roman Regular" w:hAnsi="Times New Roman Regular" w:cs="Times New Roman Regular"/>
              </w:rPr>
            </w:pPr>
          </w:p>
        </w:tc>
        <w:tc>
          <w:tcPr>
            <w:tcW w:w="2256" w:type="dxa"/>
            <w:vAlign w:val="center"/>
          </w:tcPr>
          <w:p w14:paraId="33872C57">
            <w:pPr>
              <w:snapToGrid w:val="0"/>
              <w:spacing w:after="0"/>
              <w:rPr>
                <w:rFonts w:ascii="Times New Roman Regular" w:hAnsi="Times New Roman Regular" w:cs="Times New Roman Regular"/>
              </w:rPr>
            </w:pPr>
            <w:r>
              <w:rPr>
                <w:rFonts w:ascii="Times New Roman Regular" w:hAnsi="Times New Roman Regular" w:cs="Times New Roman Regular"/>
              </w:rPr>
              <w:t>可保护气氛加压式烧结炉</w:t>
            </w:r>
          </w:p>
        </w:tc>
        <w:tc>
          <w:tcPr>
            <w:tcW w:w="1842" w:type="dxa"/>
            <w:tcBorders>
              <w:tl2br w:val="nil"/>
              <w:tr2bl w:val="nil"/>
            </w:tcBorders>
          </w:tcPr>
          <w:p w14:paraId="3D0B602A">
            <w:pPr>
              <w:rPr>
                <w:rFonts w:ascii="Times New Roman" w:hAnsi="Times New Roman"/>
              </w:rPr>
            </w:pPr>
            <w:r>
              <w:rPr>
                <w:rFonts w:ascii="Times New Roman" w:hAnsi="Times New Roman"/>
              </w:rPr>
              <w:t>≥900℃</w:t>
            </w:r>
          </w:p>
        </w:tc>
        <w:tc>
          <w:tcPr>
            <w:tcW w:w="1843" w:type="dxa"/>
            <w:tcBorders>
              <w:tl2br w:val="nil"/>
              <w:tr2bl w:val="nil"/>
            </w:tcBorders>
            <w:vAlign w:val="center"/>
          </w:tcPr>
          <w:p w14:paraId="49BBD453">
            <w:pPr>
              <w:rPr>
                <w:rFonts w:ascii="Times New Roman" w:hAnsi="Times New Roman"/>
              </w:rPr>
            </w:pPr>
            <w:r>
              <w:rPr>
                <w:rFonts w:ascii="Times New Roman" w:hAnsi="Times New Roman"/>
              </w:rPr>
              <w:t>—</w:t>
            </w:r>
          </w:p>
        </w:tc>
        <w:tc>
          <w:tcPr>
            <w:tcW w:w="1098" w:type="dxa"/>
            <w:tcBorders>
              <w:tl2br w:val="nil"/>
              <w:tr2bl w:val="nil"/>
            </w:tcBorders>
            <w:vAlign w:val="center"/>
          </w:tcPr>
          <w:p w14:paraId="3835D47A">
            <w:pPr>
              <w:rPr>
                <w:rFonts w:ascii="Times New Roman Regular" w:hAnsi="Times New Roman Regular" w:cs="Times New Roman Regular"/>
              </w:rPr>
            </w:pPr>
            <w:r>
              <w:rPr>
                <w:rFonts w:ascii="Times New Roman Regular" w:hAnsi="Times New Roman Regular" w:cs="Times New Roman Regular"/>
              </w:rPr>
              <w:t>—</w:t>
            </w:r>
          </w:p>
        </w:tc>
      </w:tr>
      <w:tr w14:paraId="276ABB9F">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l2br w:val="nil"/>
              <w:tr2bl w:val="nil"/>
            </w:tcBorders>
            <w:vAlign w:val="center"/>
          </w:tcPr>
          <w:p w14:paraId="4D3C2A55">
            <w:pPr>
              <w:snapToGrid w:val="0"/>
              <w:spacing w:after="0"/>
              <w:rPr>
                <w:rFonts w:ascii="Times New Roman Regular" w:hAnsi="Times New Roman Regular" w:cs="Times New Roman Regular"/>
              </w:rPr>
            </w:pPr>
            <w:r>
              <w:rPr>
                <w:rFonts w:hint="eastAsia" w:ascii="Times New Roman Regular" w:hAnsi="Times New Roman Regular" w:cs="Times New Roman Regular"/>
              </w:rPr>
              <w:t>4</w:t>
            </w:r>
          </w:p>
        </w:tc>
        <w:tc>
          <w:tcPr>
            <w:tcW w:w="1577" w:type="dxa"/>
            <w:vMerge w:val="continue"/>
            <w:tcBorders>
              <w:tl2br w:val="nil"/>
              <w:tr2bl w:val="nil"/>
            </w:tcBorders>
            <w:vAlign w:val="center"/>
          </w:tcPr>
          <w:p w14:paraId="4498D122">
            <w:pPr>
              <w:snapToGrid w:val="0"/>
              <w:spacing w:after="0"/>
              <w:rPr>
                <w:rFonts w:ascii="Times New Roman Regular" w:hAnsi="Times New Roman Regular" w:cs="Times New Roman Regular"/>
              </w:rPr>
            </w:pPr>
          </w:p>
        </w:tc>
        <w:tc>
          <w:tcPr>
            <w:tcW w:w="2256" w:type="dxa"/>
            <w:vAlign w:val="center"/>
          </w:tcPr>
          <w:p w14:paraId="65557CEC">
            <w:pPr>
              <w:snapToGrid w:val="0"/>
              <w:spacing w:after="0"/>
              <w:rPr>
                <w:rFonts w:ascii="Times New Roman Regular" w:hAnsi="Times New Roman Regular" w:cs="Times New Roman Regular"/>
              </w:rPr>
            </w:pPr>
            <w:r>
              <w:rPr>
                <w:rFonts w:ascii="Times New Roman Regular" w:hAnsi="Times New Roman Regular" w:cs="Times New Roman Regular"/>
              </w:rPr>
              <w:t>焊接设备</w:t>
            </w:r>
          </w:p>
        </w:tc>
        <w:tc>
          <w:tcPr>
            <w:tcW w:w="1842" w:type="dxa"/>
            <w:tcBorders>
              <w:tl2br w:val="nil"/>
              <w:tr2bl w:val="nil"/>
            </w:tcBorders>
          </w:tcPr>
          <w:p w14:paraId="7E85D7F7">
            <w:pPr>
              <w:rPr>
                <w:rFonts w:ascii="Times New Roman" w:hAnsi="Times New Roman"/>
              </w:rPr>
            </w:pPr>
            <w:r>
              <w:rPr>
                <w:rFonts w:ascii="Times New Roman" w:hAnsi="Times New Roman"/>
              </w:rPr>
              <w:t>≤630A</w:t>
            </w:r>
          </w:p>
        </w:tc>
        <w:tc>
          <w:tcPr>
            <w:tcW w:w="1843" w:type="dxa"/>
            <w:tcBorders>
              <w:tl2br w:val="nil"/>
              <w:tr2bl w:val="nil"/>
            </w:tcBorders>
            <w:vAlign w:val="center"/>
          </w:tcPr>
          <w:p w14:paraId="1EAF8A1D">
            <w:pPr>
              <w:rPr>
                <w:rFonts w:ascii="Times New Roman" w:hAnsi="Times New Roman"/>
              </w:rPr>
            </w:pPr>
            <w:r>
              <w:rPr>
                <w:rFonts w:ascii="Times New Roman" w:hAnsi="Times New Roman"/>
              </w:rPr>
              <w:t>—</w:t>
            </w:r>
          </w:p>
        </w:tc>
        <w:tc>
          <w:tcPr>
            <w:tcW w:w="1098" w:type="dxa"/>
            <w:tcBorders>
              <w:tl2br w:val="nil"/>
              <w:tr2bl w:val="nil"/>
            </w:tcBorders>
            <w:vAlign w:val="center"/>
          </w:tcPr>
          <w:p w14:paraId="2718D863">
            <w:pPr>
              <w:rPr>
                <w:rFonts w:ascii="Times New Roman Regular" w:hAnsi="Times New Roman Regular" w:cs="Times New Roman Regular"/>
              </w:rPr>
            </w:pPr>
            <w:r>
              <w:rPr>
                <w:rFonts w:ascii="Times New Roman Regular" w:hAnsi="Times New Roman Regular" w:cs="Times New Roman Regular"/>
              </w:rPr>
              <w:t>—</w:t>
            </w:r>
          </w:p>
        </w:tc>
      </w:tr>
      <w:tr w14:paraId="65604BD0">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l2br w:val="nil"/>
              <w:tr2bl w:val="nil"/>
            </w:tcBorders>
            <w:vAlign w:val="center"/>
          </w:tcPr>
          <w:p w14:paraId="04CF8C83">
            <w:pPr>
              <w:snapToGrid w:val="0"/>
              <w:spacing w:after="0"/>
              <w:rPr>
                <w:rFonts w:ascii="Times New Roman Regular" w:hAnsi="Times New Roman Regular" w:cs="Times New Roman Regular"/>
              </w:rPr>
            </w:pPr>
            <w:r>
              <w:rPr>
                <w:rFonts w:hint="eastAsia" w:ascii="Times New Roman Regular" w:hAnsi="Times New Roman Regular" w:cs="Times New Roman Regular"/>
              </w:rPr>
              <w:t>5</w:t>
            </w:r>
          </w:p>
        </w:tc>
        <w:tc>
          <w:tcPr>
            <w:tcW w:w="1577" w:type="dxa"/>
            <w:vMerge w:val="restart"/>
            <w:tcBorders>
              <w:tl2br w:val="nil"/>
              <w:tr2bl w:val="nil"/>
            </w:tcBorders>
            <w:vAlign w:val="center"/>
          </w:tcPr>
          <w:p w14:paraId="06FADB3B">
            <w:pPr>
              <w:snapToGrid w:val="0"/>
              <w:spacing w:after="0"/>
              <w:rPr>
                <w:rFonts w:ascii="Times New Roman Regular" w:hAnsi="Times New Roman Regular" w:cs="Times New Roman Regular"/>
              </w:rPr>
            </w:pPr>
            <w:r>
              <w:rPr>
                <w:rFonts w:hint="eastAsia" w:ascii="Times New Roman Regular" w:hAnsi="Times New Roman Regular" w:cs="Times New Roman Regular"/>
              </w:rPr>
              <w:t>试验仪器设备</w:t>
            </w:r>
          </w:p>
        </w:tc>
        <w:tc>
          <w:tcPr>
            <w:tcW w:w="2256" w:type="dxa"/>
            <w:vAlign w:val="center"/>
          </w:tcPr>
          <w:p w14:paraId="060FB692">
            <w:pPr>
              <w:snapToGrid w:val="0"/>
              <w:spacing w:after="0"/>
              <w:rPr>
                <w:rFonts w:ascii="Times New Roman Regular" w:hAnsi="Times New Roman Regular" w:cs="Times New Roman Regular"/>
              </w:rPr>
            </w:pPr>
            <w:r>
              <w:rPr>
                <w:rFonts w:hint="eastAsia" w:ascii="Times New Roman Regular" w:hAnsi="Times New Roman Regular" w:cs="Times New Roman Regular"/>
              </w:rPr>
              <w:t>材料</w:t>
            </w:r>
            <w:r>
              <w:rPr>
                <w:rFonts w:ascii="Times New Roman Regular" w:hAnsi="Times New Roman Regular" w:cs="Times New Roman Regular"/>
              </w:rPr>
              <w:t>试验机</w:t>
            </w:r>
          </w:p>
        </w:tc>
        <w:tc>
          <w:tcPr>
            <w:tcW w:w="1842" w:type="dxa"/>
            <w:tcBorders>
              <w:tl2br w:val="nil"/>
              <w:tr2bl w:val="nil"/>
            </w:tcBorders>
          </w:tcPr>
          <w:p w14:paraId="51B055AE">
            <w:pPr>
              <w:rPr>
                <w:rFonts w:ascii="Times New Roman" w:hAnsi="Times New Roman"/>
              </w:rPr>
            </w:pPr>
            <w:r>
              <w:rPr>
                <w:rFonts w:ascii="Times New Roman" w:hAnsi="Times New Roman"/>
              </w:rPr>
              <w:t>100kN/300kN</w:t>
            </w:r>
          </w:p>
        </w:tc>
        <w:tc>
          <w:tcPr>
            <w:tcW w:w="1843" w:type="dxa"/>
          </w:tcPr>
          <w:p w14:paraId="62793A2F">
            <w:pPr>
              <w:rPr>
                <w:rFonts w:ascii="Times New Roman" w:hAnsi="Times New Roman"/>
              </w:rPr>
            </w:pPr>
            <w:r>
              <w:rPr>
                <w:rFonts w:ascii="Times New Roman" w:hAnsi="Times New Roman"/>
              </w:rPr>
              <w:t>0.5级</w:t>
            </w:r>
          </w:p>
        </w:tc>
        <w:tc>
          <w:tcPr>
            <w:tcW w:w="1098" w:type="dxa"/>
            <w:tcBorders>
              <w:tl2br w:val="nil"/>
              <w:tr2bl w:val="nil"/>
            </w:tcBorders>
            <w:vAlign w:val="center"/>
          </w:tcPr>
          <w:p w14:paraId="3D969368">
            <w:pPr>
              <w:rPr>
                <w:rFonts w:ascii="Times New Roman Regular" w:hAnsi="Times New Roman Regular" w:cs="Times New Roman Regular"/>
              </w:rPr>
            </w:pPr>
            <w:r>
              <w:rPr>
                <w:rFonts w:ascii="Times New Roman Regular" w:hAnsi="Times New Roman Regular" w:cs="Times New Roman Regular"/>
              </w:rPr>
              <w:t>—</w:t>
            </w:r>
          </w:p>
        </w:tc>
      </w:tr>
      <w:tr w14:paraId="3E8C40E9">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l2br w:val="nil"/>
              <w:tr2bl w:val="nil"/>
            </w:tcBorders>
            <w:vAlign w:val="center"/>
          </w:tcPr>
          <w:p w14:paraId="6BDADB0D">
            <w:pPr>
              <w:snapToGrid w:val="0"/>
              <w:spacing w:after="0"/>
              <w:rPr>
                <w:rFonts w:ascii="Times New Roman Regular" w:hAnsi="Times New Roman Regular" w:cs="Times New Roman Regular"/>
              </w:rPr>
            </w:pPr>
            <w:r>
              <w:rPr>
                <w:rFonts w:hint="eastAsia" w:ascii="Times New Roman Regular" w:hAnsi="Times New Roman Regular" w:cs="Times New Roman Regular"/>
              </w:rPr>
              <w:t>6</w:t>
            </w:r>
          </w:p>
        </w:tc>
        <w:tc>
          <w:tcPr>
            <w:tcW w:w="1577" w:type="dxa"/>
            <w:vMerge w:val="continue"/>
            <w:tcBorders>
              <w:tl2br w:val="nil"/>
              <w:tr2bl w:val="nil"/>
            </w:tcBorders>
            <w:vAlign w:val="center"/>
          </w:tcPr>
          <w:p w14:paraId="40DE5048">
            <w:pPr>
              <w:snapToGrid w:val="0"/>
              <w:spacing w:after="0"/>
              <w:rPr>
                <w:rFonts w:ascii="Times New Roman Regular" w:hAnsi="Times New Roman Regular" w:cs="Times New Roman Regular"/>
              </w:rPr>
            </w:pPr>
          </w:p>
        </w:tc>
        <w:tc>
          <w:tcPr>
            <w:tcW w:w="2256" w:type="dxa"/>
            <w:vAlign w:val="center"/>
          </w:tcPr>
          <w:p w14:paraId="184E8459">
            <w:pPr>
              <w:snapToGrid w:val="0"/>
              <w:spacing w:after="0"/>
              <w:rPr>
                <w:rFonts w:ascii="Times New Roman Regular" w:hAnsi="Times New Roman Regular" w:cs="Times New Roman Regular"/>
              </w:rPr>
            </w:pPr>
            <w:r>
              <w:rPr>
                <w:rFonts w:ascii="Times New Roman Regular" w:hAnsi="Times New Roman Regular" w:cs="Times New Roman Regular"/>
              </w:rPr>
              <w:t>布氏硬度计</w:t>
            </w:r>
          </w:p>
        </w:tc>
        <w:tc>
          <w:tcPr>
            <w:tcW w:w="1842" w:type="dxa"/>
            <w:tcBorders>
              <w:tl2br w:val="nil"/>
              <w:tr2bl w:val="nil"/>
            </w:tcBorders>
          </w:tcPr>
          <w:p w14:paraId="52D5101D">
            <w:pPr>
              <w:rPr>
                <w:rFonts w:ascii="Times New Roman" w:hAnsi="Times New Roman"/>
              </w:rPr>
            </w:pPr>
            <w:r>
              <w:rPr>
                <w:rFonts w:ascii="Times New Roman" w:hAnsi="Times New Roman"/>
              </w:rPr>
              <w:t>HBW10/3000</w:t>
            </w:r>
          </w:p>
        </w:tc>
        <w:tc>
          <w:tcPr>
            <w:tcW w:w="1843" w:type="dxa"/>
          </w:tcPr>
          <w:p w14:paraId="23A70ACE">
            <w:pPr>
              <w:rPr>
                <w:rFonts w:ascii="Times New Roman" w:hAnsi="Times New Roman"/>
              </w:rPr>
            </w:pPr>
            <w:r>
              <w:rPr>
                <w:rFonts w:ascii="Times New Roman" w:hAnsi="Times New Roman"/>
              </w:rPr>
              <w:t>0.5级</w:t>
            </w:r>
          </w:p>
        </w:tc>
        <w:tc>
          <w:tcPr>
            <w:tcW w:w="1098" w:type="dxa"/>
            <w:tcBorders>
              <w:tl2br w:val="nil"/>
              <w:tr2bl w:val="nil"/>
            </w:tcBorders>
            <w:vAlign w:val="center"/>
          </w:tcPr>
          <w:p w14:paraId="64E116A5">
            <w:pPr>
              <w:rPr>
                <w:rFonts w:ascii="Times New Roman Regular" w:hAnsi="Times New Roman Regular" w:cs="Times New Roman Regular"/>
              </w:rPr>
            </w:pPr>
            <w:r>
              <w:rPr>
                <w:rFonts w:ascii="Times New Roman Regular" w:hAnsi="Times New Roman Regular" w:cs="Times New Roman Regular"/>
              </w:rPr>
              <w:t>—</w:t>
            </w:r>
          </w:p>
        </w:tc>
      </w:tr>
      <w:tr w14:paraId="55CDB703">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bottom w:val="single" w:color="auto" w:sz="4" w:space="0"/>
              <w:tl2br w:val="nil"/>
              <w:tr2bl w:val="nil"/>
            </w:tcBorders>
            <w:vAlign w:val="center"/>
          </w:tcPr>
          <w:p w14:paraId="16512410">
            <w:pPr>
              <w:snapToGrid w:val="0"/>
              <w:spacing w:after="0"/>
              <w:rPr>
                <w:rFonts w:ascii="Times New Roman Regular" w:hAnsi="Times New Roman Regular" w:cs="Times New Roman Regular"/>
              </w:rPr>
            </w:pPr>
            <w:r>
              <w:rPr>
                <w:rFonts w:hint="eastAsia" w:ascii="Times New Roman Regular" w:hAnsi="Times New Roman Regular" w:cs="Times New Roman Regular"/>
              </w:rPr>
              <w:t>7</w:t>
            </w:r>
          </w:p>
        </w:tc>
        <w:tc>
          <w:tcPr>
            <w:tcW w:w="1577" w:type="dxa"/>
            <w:vMerge w:val="continue"/>
            <w:tcBorders>
              <w:bottom w:val="single" w:color="auto" w:sz="4" w:space="0"/>
              <w:tl2br w:val="nil"/>
              <w:tr2bl w:val="nil"/>
            </w:tcBorders>
            <w:vAlign w:val="center"/>
          </w:tcPr>
          <w:p w14:paraId="3DF3B7A1">
            <w:pPr>
              <w:snapToGrid w:val="0"/>
              <w:spacing w:after="0"/>
              <w:rPr>
                <w:rFonts w:ascii="Times New Roman Regular" w:hAnsi="Times New Roman Regular" w:cs="Times New Roman Regular"/>
              </w:rPr>
            </w:pPr>
          </w:p>
        </w:tc>
        <w:tc>
          <w:tcPr>
            <w:tcW w:w="2256" w:type="dxa"/>
            <w:tcBorders>
              <w:bottom w:val="single" w:color="auto" w:sz="4" w:space="0"/>
            </w:tcBorders>
            <w:vAlign w:val="center"/>
          </w:tcPr>
          <w:p w14:paraId="079972EB">
            <w:pPr>
              <w:snapToGrid w:val="0"/>
              <w:spacing w:after="0"/>
              <w:rPr>
                <w:rFonts w:ascii="Times New Roman Regular" w:hAnsi="Times New Roman Regular" w:cs="Times New Roman Regular"/>
              </w:rPr>
            </w:pPr>
            <w:r>
              <w:rPr>
                <w:rFonts w:ascii="Times New Roman Regular" w:hAnsi="Times New Roman Regular" w:cs="Times New Roman Regular"/>
              </w:rPr>
              <w:t>冲击试验机</w:t>
            </w:r>
          </w:p>
        </w:tc>
        <w:tc>
          <w:tcPr>
            <w:tcW w:w="1842" w:type="dxa"/>
            <w:tcBorders>
              <w:bottom w:val="single" w:color="auto" w:sz="4" w:space="0"/>
              <w:tl2br w:val="nil"/>
              <w:tr2bl w:val="nil"/>
            </w:tcBorders>
          </w:tcPr>
          <w:p w14:paraId="38154DE8">
            <w:pPr>
              <w:rPr>
                <w:rFonts w:ascii="Times New Roman" w:hAnsi="Times New Roman"/>
              </w:rPr>
            </w:pPr>
            <w:r>
              <w:rPr>
                <w:rFonts w:ascii="Times New Roman" w:hAnsi="Times New Roman"/>
              </w:rPr>
              <w:t>25J</w:t>
            </w:r>
          </w:p>
        </w:tc>
        <w:tc>
          <w:tcPr>
            <w:tcW w:w="1843" w:type="dxa"/>
            <w:tcBorders>
              <w:bottom w:val="single" w:color="auto" w:sz="4" w:space="0"/>
            </w:tcBorders>
          </w:tcPr>
          <w:p w14:paraId="762BE983">
            <w:pPr>
              <w:rPr>
                <w:rFonts w:ascii="Times New Roman" w:hAnsi="Times New Roman"/>
              </w:rPr>
            </w:pPr>
            <w:r>
              <w:rPr>
                <w:rFonts w:ascii="Times New Roman" w:hAnsi="Times New Roman"/>
              </w:rPr>
              <w:t>0.5级</w:t>
            </w:r>
          </w:p>
        </w:tc>
        <w:tc>
          <w:tcPr>
            <w:tcW w:w="1098" w:type="dxa"/>
            <w:tcBorders>
              <w:bottom w:val="single" w:color="auto" w:sz="4" w:space="0"/>
              <w:tl2br w:val="nil"/>
              <w:tr2bl w:val="nil"/>
            </w:tcBorders>
            <w:vAlign w:val="center"/>
          </w:tcPr>
          <w:p w14:paraId="406088A8">
            <w:pPr>
              <w:rPr>
                <w:rFonts w:ascii="Times New Roman Regular" w:hAnsi="Times New Roman Regular" w:cs="Times New Roman Regular"/>
              </w:rPr>
            </w:pPr>
            <w:r>
              <w:rPr>
                <w:rFonts w:ascii="Times New Roman Regular" w:hAnsi="Times New Roman Regular" w:cs="Times New Roman Regular"/>
              </w:rPr>
              <w:t>—</w:t>
            </w:r>
          </w:p>
        </w:tc>
      </w:tr>
      <w:tr w14:paraId="3A89CAB7">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70" w:type="dxa"/>
            <w:tcBorders>
              <w:top w:val="single" w:color="auto" w:sz="4" w:space="0"/>
              <w:bottom w:val="single" w:color="auto" w:sz="8" w:space="0"/>
              <w:tl2br w:val="nil"/>
              <w:tr2bl w:val="nil"/>
            </w:tcBorders>
            <w:vAlign w:val="center"/>
          </w:tcPr>
          <w:p w14:paraId="1E3A96E8">
            <w:pPr>
              <w:snapToGrid w:val="0"/>
              <w:spacing w:after="0"/>
              <w:rPr>
                <w:rFonts w:ascii="Times New Roman Regular" w:hAnsi="Times New Roman Regular" w:cs="Times New Roman Regular"/>
              </w:rPr>
            </w:pPr>
            <w:r>
              <w:rPr>
                <w:rFonts w:hint="eastAsia" w:ascii="Times New Roman Regular" w:hAnsi="Times New Roman Regular" w:cs="Times New Roman Regular"/>
              </w:rPr>
              <w:t>8</w:t>
            </w:r>
          </w:p>
        </w:tc>
        <w:tc>
          <w:tcPr>
            <w:tcW w:w="1577" w:type="dxa"/>
            <w:vMerge w:val="continue"/>
            <w:tcBorders>
              <w:top w:val="single" w:color="auto" w:sz="4" w:space="0"/>
              <w:bottom w:val="single" w:color="auto" w:sz="8" w:space="0"/>
              <w:tl2br w:val="nil"/>
              <w:tr2bl w:val="nil"/>
            </w:tcBorders>
            <w:vAlign w:val="center"/>
          </w:tcPr>
          <w:p w14:paraId="0045ABD4">
            <w:pPr>
              <w:snapToGrid w:val="0"/>
              <w:spacing w:after="0"/>
              <w:rPr>
                <w:rFonts w:ascii="Times New Roman Regular" w:hAnsi="Times New Roman Regular" w:cs="Times New Roman Regular"/>
              </w:rPr>
            </w:pPr>
          </w:p>
        </w:tc>
        <w:tc>
          <w:tcPr>
            <w:tcW w:w="2256" w:type="dxa"/>
            <w:tcBorders>
              <w:top w:val="single" w:color="auto" w:sz="4" w:space="0"/>
              <w:bottom w:val="single" w:color="auto" w:sz="8" w:space="0"/>
            </w:tcBorders>
            <w:vAlign w:val="center"/>
          </w:tcPr>
          <w:p w14:paraId="015C05A7">
            <w:pPr>
              <w:snapToGrid w:val="0"/>
              <w:spacing w:after="0"/>
              <w:rPr>
                <w:rFonts w:ascii="Times New Roman Regular" w:hAnsi="Times New Roman Regular" w:cs="Times New Roman Regular"/>
              </w:rPr>
            </w:pPr>
            <w:r>
              <w:rPr>
                <w:rFonts w:ascii="Times New Roman Regular" w:hAnsi="Times New Roman Regular" w:cs="Times New Roman Regular"/>
              </w:rPr>
              <w:t>分析天平或电子秤</w:t>
            </w:r>
          </w:p>
        </w:tc>
        <w:tc>
          <w:tcPr>
            <w:tcW w:w="1842" w:type="dxa"/>
            <w:tcBorders>
              <w:top w:val="single" w:color="auto" w:sz="4" w:space="0"/>
              <w:bottom w:val="single" w:color="auto" w:sz="8" w:space="0"/>
              <w:tl2br w:val="nil"/>
              <w:tr2bl w:val="nil"/>
            </w:tcBorders>
          </w:tcPr>
          <w:p w14:paraId="5FDD257B">
            <w:pPr>
              <w:rPr>
                <w:rFonts w:ascii="Times New Roman" w:hAnsi="Times New Roman"/>
              </w:rPr>
            </w:pPr>
            <w:r>
              <w:rPr>
                <w:rFonts w:ascii="Times New Roman" w:hAnsi="Times New Roman"/>
              </w:rPr>
              <w:t>120g</w:t>
            </w:r>
          </w:p>
        </w:tc>
        <w:tc>
          <w:tcPr>
            <w:tcW w:w="1843" w:type="dxa"/>
            <w:tcBorders>
              <w:top w:val="single" w:color="auto" w:sz="4" w:space="0"/>
              <w:bottom w:val="single" w:color="auto" w:sz="8" w:space="0"/>
            </w:tcBorders>
          </w:tcPr>
          <w:p w14:paraId="677FE786">
            <w:pPr>
              <w:rPr>
                <w:rFonts w:ascii="Times New Roman" w:hAnsi="Times New Roman"/>
              </w:rPr>
            </w:pPr>
            <w:r>
              <w:rPr>
                <w:rFonts w:ascii="Times New Roman" w:hAnsi="Times New Roman"/>
              </w:rPr>
              <w:t>0.1mg</w:t>
            </w:r>
          </w:p>
        </w:tc>
        <w:tc>
          <w:tcPr>
            <w:tcW w:w="1098" w:type="dxa"/>
            <w:tcBorders>
              <w:top w:val="single" w:color="auto" w:sz="4" w:space="0"/>
              <w:bottom w:val="single" w:color="auto" w:sz="8" w:space="0"/>
              <w:tl2br w:val="nil"/>
              <w:tr2bl w:val="nil"/>
            </w:tcBorders>
            <w:vAlign w:val="center"/>
          </w:tcPr>
          <w:p w14:paraId="09690C24">
            <w:pPr>
              <w:rPr>
                <w:rFonts w:ascii="Times New Roman Regular" w:hAnsi="Times New Roman Regular" w:cs="Times New Roman Regular"/>
              </w:rPr>
            </w:pPr>
            <w:r>
              <w:rPr>
                <w:rFonts w:ascii="Times New Roman Regular" w:hAnsi="Times New Roman Regular" w:cs="Times New Roman Regular"/>
              </w:rPr>
              <w:t>—</w:t>
            </w:r>
          </w:p>
        </w:tc>
      </w:tr>
    </w:tbl>
    <w:p w14:paraId="363E93A7">
      <w:pPr>
        <w:pStyle w:val="53"/>
        <w:spacing w:before="156" w:after="156"/>
      </w:pPr>
      <w:bookmarkStart w:id="40" w:name="_Toc192439645"/>
      <w:r>
        <w:rPr>
          <w:rFonts w:hint="eastAsia"/>
        </w:rPr>
        <w:t>零部件和材料</w:t>
      </w:r>
      <w:bookmarkEnd w:id="40"/>
    </w:p>
    <w:p w14:paraId="4709EE11">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关键零部件和材料应符合表3的要求。</w:t>
      </w:r>
    </w:p>
    <w:p w14:paraId="4C6B7BD2">
      <w:pPr>
        <w:rPr>
          <w:rFonts w:ascii="黑体" w:hAnsi="黑体" w:eastAsia="黑体"/>
          <w:sz w:val="21"/>
          <w:szCs w:val="21"/>
        </w:rPr>
      </w:pPr>
      <w:r>
        <w:rPr>
          <w:rFonts w:hint="eastAsia" w:ascii="黑体" w:hAnsi="黑体" w:eastAsia="黑体"/>
          <w:sz w:val="21"/>
          <w:szCs w:val="21"/>
        </w:rPr>
        <w:t>表 3  关键零部件和材料</w:t>
      </w:r>
    </w:p>
    <w:tbl>
      <w:tblPr>
        <w:tblStyle w:val="25"/>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61D996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5BDEA019">
            <w:pPr>
              <w:snapToGrid w:val="0"/>
              <w:spacing w:after="0"/>
              <w:rPr>
                <w:rFonts w:ascii="Times New Roman Regular" w:hAnsi="Times New Roman Regular" w:cs="Times New Roman Regular"/>
              </w:rPr>
            </w:pPr>
            <w:r>
              <w:rPr>
                <w:rFonts w:hint="eastAsia" w:ascii="Times New Roman Regular" w:hAnsi="Times New Roman Regular" w:cs="Times New Roman Regular"/>
              </w:rPr>
              <w:t>产品名称</w:t>
            </w:r>
          </w:p>
        </w:tc>
        <w:tc>
          <w:tcPr>
            <w:tcW w:w="850" w:type="dxa"/>
            <w:vAlign w:val="center"/>
          </w:tcPr>
          <w:p w14:paraId="0B1DBCBA">
            <w:pPr>
              <w:snapToGrid w:val="0"/>
              <w:spacing w:after="0"/>
              <w:rPr>
                <w:rFonts w:ascii="Times New Roman Regular" w:hAnsi="Times New Roman Regular" w:cs="Times New Roman Regular"/>
              </w:rPr>
            </w:pPr>
            <w:r>
              <w:rPr>
                <w:rFonts w:hint="eastAsia" w:ascii="Times New Roman Regular" w:hAnsi="Times New Roman Regular" w:cs="Times New Roman Regular"/>
              </w:rPr>
              <w:t>序号</w:t>
            </w:r>
          </w:p>
        </w:tc>
        <w:tc>
          <w:tcPr>
            <w:tcW w:w="2694" w:type="dxa"/>
            <w:vAlign w:val="center"/>
          </w:tcPr>
          <w:p w14:paraId="21C314F2">
            <w:pPr>
              <w:snapToGrid w:val="0"/>
              <w:spacing w:after="0"/>
              <w:rPr>
                <w:rFonts w:ascii="Times New Roman Regular" w:hAnsi="Times New Roman Regular" w:cs="Times New Roman Regular"/>
              </w:rPr>
            </w:pPr>
            <w:r>
              <w:rPr>
                <w:rFonts w:hint="eastAsia" w:ascii="Times New Roman Regular" w:hAnsi="Times New Roman Regular" w:cs="Times New Roman Regular"/>
              </w:rPr>
              <w:t>零部件/材料名称</w:t>
            </w:r>
          </w:p>
        </w:tc>
        <w:tc>
          <w:tcPr>
            <w:tcW w:w="1984" w:type="dxa"/>
            <w:vAlign w:val="center"/>
          </w:tcPr>
          <w:p w14:paraId="763C1115">
            <w:pPr>
              <w:snapToGrid w:val="0"/>
              <w:spacing w:after="0"/>
              <w:rPr>
                <w:rFonts w:ascii="Times New Roman Regular" w:hAnsi="Times New Roman Regular" w:cs="Times New Roman Regular"/>
              </w:rPr>
            </w:pPr>
            <w:r>
              <w:rPr>
                <w:rFonts w:hint="eastAsia" w:ascii="Times New Roman Regular" w:hAnsi="Times New Roman Regular" w:cs="Times New Roman Regular"/>
              </w:rPr>
              <w:t>对应标准编号</w:t>
            </w:r>
          </w:p>
        </w:tc>
        <w:tc>
          <w:tcPr>
            <w:tcW w:w="2067" w:type="dxa"/>
            <w:vAlign w:val="center"/>
          </w:tcPr>
          <w:p w14:paraId="161C3FED">
            <w:pPr>
              <w:snapToGrid w:val="0"/>
              <w:spacing w:after="0"/>
              <w:rPr>
                <w:rFonts w:ascii="Times New Roman Regular" w:hAnsi="Times New Roman Regular" w:cs="Times New Roman Regular"/>
              </w:rPr>
            </w:pPr>
            <w:r>
              <w:rPr>
                <w:rFonts w:hint="eastAsia" w:ascii="Times New Roman Regular" w:hAnsi="Times New Roman Regular" w:cs="Times New Roman Regular"/>
              </w:rPr>
              <w:t>控制项目</w:t>
            </w:r>
          </w:p>
        </w:tc>
      </w:tr>
      <w:tr w14:paraId="5A7563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tcBorders>
              <w:top w:val="single" w:color="auto" w:sz="8" w:space="0"/>
              <w:tl2br w:val="nil"/>
              <w:tr2bl w:val="nil"/>
            </w:tcBorders>
            <w:vAlign w:val="center"/>
          </w:tcPr>
          <w:p w14:paraId="41ECC347">
            <w:pPr>
              <w:snapToGrid w:val="0"/>
              <w:spacing w:after="0"/>
              <w:rPr>
                <w:rFonts w:ascii="Times New Roman Regular" w:hAnsi="Times New Roman Regular" w:cs="Times New Roman Regular"/>
              </w:rPr>
            </w:pPr>
            <w:r>
              <w:rPr>
                <w:rFonts w:hint="eastAsia" w:ascii="Times New Roman Regular" w:hAnsi="Times New Roman Regular" w:cs="Times New Roman Regular"/>
              </w:rPr>
              <w:t>机车用粉末冶金闸瓦</w:t>
            </w:r>
          </w:p>
        </w:tc>
        <w:tc>
          <w:tcPr>
            <w:tcW w:w="850" w:type="dxa"/>
            <w:tcBorders>
              <w:top w:val="single" w:color="auto" w:sz="8" w:space="0"/>
              <w:tl2br w:val="nil"/>
              <w:tr2bl w:val="nil"/>
            </w:tcBorders>
            <w:vAlign w:val="center"/>
          </w:tcPr>
          <w:p w14:paraId="24ABA64C">
            <w:pPr>
              <w:snapToGrid w:val="0"/>
              <w:spacing w:after="0"/>
              <w:rPr>
                <w:rFonts w:ascii="Times New Roman Regular" w:hAnsi="Times New Roman Regular" w:cs="Times New Roman Regular"/>
              </w:rPr>
            </w:pPr>
            <w:r>
              <w:rPr>
                <w:rFonts w:hint="eastAsia" w:ascii="Times New Roman Regular" w:hAnsi="Times New Roman Regular" w:cs="Times New Roman Regular"/>
              </w:rPr>
              <w:t>1</w:t>
            </w:r>
          </w:p>
        </w:tc>
        <w:tc>
          <w:tcPr>
            <w:tcW w:w="2694" w:type="dxa"/>
            <w:tcBorders>
              <w:top w:val="single" w:color="auto" w:sz="8" w:space="0"/>
              <w:tl2br w:val="nil"/>
              <w:tr2bl w:val="nil"/>
            </w:tcBorders>
            <w:vAlign w:val="center"/>
          </w:tcPr>
          <w:p w14:paraId="599804FB">
            <w:pPr>
              <w:snapToGrid w:val="0"/>
              <w:spacing w:after="0"/>
              <w:rPr>
                <w:rFonts w:ascii="Times New Roman Regular" w:hAnsi="Times New Roman Regular" w:cs="Times New Roman Regular"/>
              </w:rPr>
            </w:pPr>
            <w:r>
              <w:rPr>
                <w:rFonts w:ascii="Times New Roman Regular" w:hAnsi="Times New Roman Regular" w:cs="Times New Roman Regular"/>
              </w:rPr>
              <w:t>铁粉</w:t>
            </w:r>
          </w:p>
        </w:tc>
        <w:tc>
          <w:tcPr>
            <w:tcW w:w="1984" w:type="dxa"/>
            <w:tcBorders>
              <w:top w:val="single" w:color="auto" w:sz="8" w:space="0"/>
              <w:tl2br w:val="nil"/>
              <w:tr2bl w:val="nil"/>
            </w:tcBorders>
            <w:vAlign w:val="center"/>
          </w:tcPr>
          <w:p w14:paraId="606958CB">
            <w:pPr>
              <w:snapToGrid w:val="0"/>
              <w:spacing w:after="0"/>
              <w:rPr>
                <w:rFonts w:ascii="Times New Roman Regular" w:hAnsi="Times New Roman Regular" w:cs="Times New Roman Regular"/>
              </w:rPr>
            </w:pPr>
            <w:r>
              <w:rPr>
                <w:rFonts w:ascii="Times New Roman Regular" w:hAnsi="Times New Roman Regular" w:cs="Times New Roman Regular"/>
              </w:rPr>
              <w:t>—</w:t>
            </w:r>
          </w:p>
        </w:tc>
        <w:tc>
          <w:tcPr>
            <w:tcW w:w="2067" w:type="dxa"/>
            <w:tcBorders>
              <w:top w:val="single" w:color="auto" w:sz="8" w:space="0"/>
              <w:tl2br w:val="nil"/>
              <w:tr2bl w:val="nil"/>
            </w:tcBorders>
            <w:vAlign w:val="center"/>
          </w:tcPr>
          <w:p w14:paraId="51178516">
            <w:pPr>
              <w:snapToGrid w:val="0"/>
              <w:spacing w:after="0"/>
              <w:rPr>
                <w:rFonts w:ascii="Times New Roman Regular" w:hAnsi="Times New Roman Regular" w:cs="Times New Roman Regular"/>
              </w:rPr>
            </w:pPr>
            <w:bookmarkStart w:id="41" w:name="OLE_LINK1"/>
            <w:r>
              <w:rPr>
                <w:rFonts w:hint="eastAsia" w:ascii="Times New Roman Regular" w:hAnsi="Times New Roman Regular" w:cs="Times New Roman Regular"/>
              </w:rPr>
              <w:t>牌号</w:t>
            </w:r>
            <w:bookmarkEnd w:id="41"/>
          </w:p>
        </w:tc>
      </w:tr>
      <w:tr w14:paraId="4B5615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tcBorders>
              <w:tl2br w:val="nil"/>
              <w:tr2bl w:val="nil"/>
            </w:tcBorders>
            <w:vAlign w:val="center"/>
          </w:tcPr>
          <w:p w14:paraId="270BE72A">
            <w:pPr>
              <w:snapToGrid w:val="0"/>
              <w:spacing w:after="0"/>
              <w:rPr>
                <w:rFonts w:ascii="Times New Roman Regular" w:hAnsi="Times New Roman Regular" w:cs="Times New Roman Regular"/>
              </w:rPr>
            </w:pPr>
          </w:p>
        </w:tc>
        <w:tc>
          <w:tcPr>
            <w:tcW w:w="850" w:type="dxa"/>
            <w:tcBorders>
              <w:tl2br w:val="nil"/>
              <w:tr2bl w:val="nil"/>
            </w:tcBorders>
            <w:vAlign w:val="center"/>
          </w:tcPr>
          <w:p w14:paraId="5EE44DBC">
            <w:pPr>
              <w:snapToGrid w:val="0"/>
              <w:spacing w:after="0"/>
              <w:rPr>
                <w:rFonts w:ascii="Times New Roman Regular" w:hAnsi="Times New Roman Regular" w:cs="Times New Roman Regular"/>
              </w:rPr>
            </w:pPr>
            <w:r>
              <w:rPr>
                <w:rFonts w:hint="eastAsia" w:ascii="Times New Roman Regular" w:hAnsi="Times New Roman Regular" w:cs="Times New Roman Regular"/>
              </w:rPr>
              <w:t>2</w:t>
            </w:r>
          </w:p>
        </w:tc>
        <w:tc>
          <w:tcPr>
            <w:tcW w:w="2694" w:type="dxa"/>
            <w:tcBorders>
              <w:tl2br w:val="nil"/>
              <w:tr2bl w:val="nil"/>
            </w:tcBorders>
            <w:vAlign w:val="center"/>
          </w:tcPr>
          <w:p w14:paraId="5BAA68EA">
            <w:pPr>
              <w:snapToGrid w:val="0"/>
              <w:spacing w:after="0"/>
              <w:rPr>
                <w:rFonts w:ascii="Times New Roman Regular" w:hAnsi="Times New Roman Regular" w:cs="Times New Roman Regular"/>
              </w:rPr>
            </w:pPr>
            <w:r>
              <w:rPr>
                <w:rFonts w:ascii="Times New Roman Regular" w:hAnsi="Times New Roman Regular" w:cs="Times New Roman Regular"/>
              </w:rPr>
              <w:t>铜粉</w:t>
            </w:r>
          </w:p>
        </w:tc>
        <w:tc>
          <w:tcPr>
            <w:tcW w:w="1984" w:type="dxa"/>
            <w:tcBorders>
              <w:tl2br w:val="nil"/>
              <w:tr2bl w:val="nil"/>
            </w:tcBorders>
            <w:vAlign w:val="center"/>
          </w:tcPr>
          <w:p w14:paraId="374276CC">
            <w:pPr>
              <w:snapToGrid w:val="0"/>
              <w:spacing w:after="0"/>
              <w:rPr>
                <w:rFonts w:ascii="Times New Roman Regular" w:hAnsi="Times New Roman Regular" w:cs="Times New Roman Regular"/>
              </w:rPr>
            </w:pPr>
            <w:r>
              <w:rPr>
                <w:rFonts w:ascii="Times New Roman Regular" w:hAnsi="Times New Roman Regular" w:cs="Times New Roman Regular"/>
              </w:rPr>
              <w:t>—</w:t>
            </w:r>
          </w:p>
        </w:tc>
        <w:tc>
          <w:tcPr>
            <w:tcW w:w="2067" w:type="dxa"/>
            <w:tcBorders>
              <w:tl2br w:val="nil"/>
              <w:tr2bl w:val="nil"/>
            </w:tcBorders>
            <w:vAlign w:val="center"/>
          </w:tcPr>
          <w:p w14:paraId="6E6DB946">
            <w:pPr>
              <w:snapToGrid w:val="0"/>
              <w:spacing w:after="0"/>
              <w:rPr>
                <w:rFonts w:ascii="Times New Roman Regular" w:hAnsi="Times New Roman Regular" w:cs="Times New Roman Regular"/>
              </w:rPr>
            </w:pPr>
            <w:r>
              <w:rPr>
                <w:rFonts w:hint="eastAsia" w:ascii="Times New Roman Regular" w:hAnsi="Times New Roman Regular" w:cs="Times New Roman Regular"/>
              </w:rPr>
              <w:t>牌号</w:t>
            </w:r>
          </w:p>
        </w:tc>
      </w:tr>
      <w:tr w14:paraId="5E0A26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tcBorders>
              <w:tl2br w:val="nil"/>
              <w:tr2bl w:val="nil"/>
            </w:tcBorders>
            <w:vAlign w:val="center"/>
          </w:tcPr>
          <w:p w14:paraId="431464D0">
            <w:pPr>
              <w:snapToGrid w:val="0"/>
              <w:spacing w:after="0"/>
              <w:rPr>
                <w:rFonts w:ascii="Times New Roman Regular" w:hAnsi="Times New Roman Regular" w:cs="Times New Roman Regular"/>
              </w:rPr>
            </w:pPr>
          </w:p>
        </w:tc>
        <w:tc>
          <w:tcPr>
            <w:tcW w:w="850" w:type="dxa"/>
            <w:tcBorders>
              <w:tl2br w:val="nil"/>
              <w:tr2bl w:val="nil"/>
            </w:tcBorders>
            <w:vAlign w:val="center"/>
          </w:tcPr>
          <w:p w14:paraId="79A3D5E0">
            <w:pPr>
              <w:snapToGrid w:val="0"/>
              <w:spacing w:after="0"/>
              <w:rPr>
                <w:rFonts w:ascii="Times New Roman Regular" w:hAnsi="Times New Roman Regular" w:cs="Times New Roman Regular"/>
              </w:rPr>
            </w:pPr>
            <w:r>
              <w:rPr>
                <w:rFonts w:hint="eastAsia" w:ascii="Times New Roman Regular" w:hAnsi="Times New Roman Regular" w:cs="Times New Roman Regular"/>
              </w:rPr>
              <w:t>3</w:t>
            </w:r>
          </w:p>
        </w:tc>
        <w:tc>
          <w:tcPr>
            <w:tcW w:w="2694" w:type="dxa"/>
            <w:tcBorders>
              <w:tl2br w:val="nil"/>
              <w:tr2bl w:val="nil"/>
            </w:tcBorders>
            <w:vAlign w:val="center"/>
          </w:tcPr>
          <w:p w14:paraId="27B25DAA">
            <w:pPr>
              <w:snapToGrid w:val="0"/>
              <w:spacing w:after="0"/>
              <w:rPr>
                <w:rFonts w:ascii="Times New Roman Regular" w:hAnsi="Times New Roman Regular" w:cs="Times New Roman Regular"/>
              </w:rPr>
            </w:pPr>
            <w:r>
              <w:rPr>
                <w:rFonts w:ascii="Times New Roman Regular" w:hAnsi="Times New Roman Regular" w:cs="Times New Roman Regular"/>
              </w:rPr>
              <w:t>石墨</w:t>
            </w:r>
          </w:p>
        </w:tc>
        <w:tc>
          <w:tcPr>
            <w:tcW w:w="1984" w:type="dxa"/>
            <w:tcBorders>
              <w:tl2br w:val="nil"/>
              <w:tr2bl w:val="nil"/>
            </w:tcBorders>
            <w:vAlign w:val="center"/>
          </w:tcPr>
          <w:p w14:paraId="43528636">
            <w:pPr>
              <w:snapToGrid w:val="0"/>
              <w:spacing w:after="0"/>
              <w:rPr>
                <w:rFonts w:ascii="Times New Roman Regular" w:hAnsi="Times New Roman Regular" w:cs="Times New Roman Regular"/>
              </w:rPr>
            </w:pPr>
            <w:r>
              <w:rPr>
                <w:rFonts w:ascii="Times New Roman Regular" w:hAnsi="Times New Roman Regular" w:cs="Times New Roman Regular"/>
              </w:rPr>
              <w:t>—</w:t>
            </w:r>
          </w:p>
        </w:tc>
        <w:tc>
          <w:tcPr>
            <w:tcW w:w="2067" w:type="dxa"/>
            <w:tcBorders>
              <w:tl2br w:val="nil"/>
              <w:tr2bl w:val="nil"/>
            </w:tcBorders>
            <w:vAlign w:val="center"/>
          </w:tcPr>
          <w:p w14:paraId="48B1037A">
            <w:pPr>
              <w:snapToGrid w:val="0"/>
              <w:spacing w:after="0"/>
              <w:rPr>
                <w:rFonts w:ascii="Times New Roman Regular" w:hAnsi="Times New Roman Regular" w:cs="Times New Roman Regular"/>
              </w:rPr>
            </w:pPr>
            <w:r>
              <w:rPr>
                <w:rFonts w:hint="eastAsia" w:ascii="Times New Roman Regular" w:hAnsi="Times New Roman Regular" w:cs="Times New Roman Regular"/>
              </w:rPr>
              <w:t>牌号</w:t>
            </w:r>
          </w:p>
        </w:tc>
      </w:tr>
      <w:tr w14:paraId="03B98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1F5107AB">
            <w:pPr>
              <w:snapToGrid w:val="0"/>
              <w:spacing w:after="0" w:line="360" w:lineRule="exact"/>
              <w:ind w:left="900" w:leftChars="200" w:hanging="540" w:hangingChars="300"/>
              <w:jc w:val="both"/>
              <w:rPr>
                <w:rFonts w:ascii="Times New Roman Regular" w:hAnsi="Times New Roman Regular" w:cs="Times New Roman Regular"/>
              </w:rPr>
            </w:pPr>
            <w:r>
              <w:rPr>
                <w:rFonts w:hint="eastAsia" w:cs="黑体"/>
              </w:rPr>
              <w:t>说明：</w:t>
            </w:r>
            <w:r>
              <w:rPr>
                <w:rFonts w:hint="eastAsia" w:ascii="Times New Roman Regular" w:hAnsi="Times New Roman Regular" w:cs="Times New Roman Regular"/>
              </w:rPr>
              <w:t>控制项目发生变化时委托人需提出认证变更委托并备案，抽取涉及到的一种代表规格进行型式检验。</w:t>
            </w:r>
          </w:p>
        </w:tc>
      </w:tr>
    </w:tbl>
    <w:p w14:paraId="2EC16A65">
      <w:pPr>
        <w:pStyle w:val="51"/>
        <w:spacing w:before="312" w:after="312"/>
        <w:outlineLvl w:val="0"/>
        <w:rPr>
          <w:rFonts w:ascii="Times New Roman"/>
        </w:rPr>
      </w:pPr>
      <w:bookmarkStart w:id="42" w:name="_Toc192439646"/>
    </w:p>
    <w:p w14:paraId="66771305">
      <w:pPr>
        <w:pStyle w:val="51"/>
        <w:numPr>
          <w:ilvl w:val="0"/>
          <w:numId w:val="1"/>
        </w:numPr>
        <w:spacing w:before="312" w:after="312"/>
        <w:ind w:left="0"/>
        <w:outlineLvl w:val="0"/>
        <w:rPr>
          <w:rFonts w:ascii="Times New Roman"/>
        </w:rPr>
      </w:pPr>
      <w:r>
        <w:rPr>
          <w:rFonts w:hint="eastAsia" w:ascii="Times New Roman"/>
        </w:rPr>
        <w:t>产品抽样检验</w:t>
      </w:r>
      <w:bookmarkEnd w:id="42"/>
    </w:p>
    <w:p w14:paraId="3A4AE016">
      <w:pPr>
        <w:pStyle w:val="53"/>
        <w:spacing w:before="156" w:after="156"/>
        <w:rPr>
          <w:rFonts w:ascii="Times New Roman"/>
        </w:rPr>
      </w:pPr>
      <w:bookmarkStart w:id="43" w:name="_Toc192439647"/>
      <w:r>
        <w:rPr>
          <w:rFonts w:hint="eastAsia" w:ascii="Times New Roman"/>
        </w:rPr>
        <w:t>检验依据</w:t>
      </w:r>
      <w:bookmarkEnd w:id="43"/>
    </w:p>
    <w:p w14:paraId="6BC6FA6E">
      <w:pPr>
        <w:pStyle w:val="31"/>
        <w:snapToGrid w:val="0"/>
        <w:rPr>
          <w:szCs w:val="21"/>
        </w:rPr>
      </w:pPr>
      <w:r>
        <w:rPr>
          <w:szCs w:val="21"/>
        </w:rPr>
        <w:t>TB/T 3005—2008  机车用粉末冶金闸瓦</w:t>
      </w:r>
    </w:p>
    <w:p w14:paraId="45CC3463">
      <w:pPr>
        <w:pStyle w:val="53"/>
        <w:spacing w:before="156" w:after="156"/>
        <w:rPr>
          <w:rFonts w:ascii="Times New Roman"/>
        </w:rPr>
      </w:pPr>
      <w:bookmarkStart w:id="44" w:name="_Toc192439648"/>
      <w:r>
        <w:rPr>
          <w:rFonts w:hint="eastAsia" w:ascii="Times New Roman"/>
        </w:rPr>
        <w:t>产品抽样</w:t>
      </w:r>
      <w:bookmarkEnd w:id="44"/>
    </w:p>
    <w:p w14:paraId="3F42E535">
      <w:pPr>
        <w:pStyle w:val="54"/>
        <w:spacing w:before="156" w:after="156" w:line="240" w:lineRule="auto"/>
        <w:rPr>
          <w:rFonts w:ascii="Times New Roman"/>
        </w:rPr>
      </w:pPr>
      <w:r>
        <w:rPr>
          <w:rFonts w:hint="eastAsia" w:ascii="Times New Roman"/>
        </w:rPr>
        <w:t>抽样方案</w:t>
      </w:r>
    </w:p>
    <w:p w14:paraId="3C442359">
      <w:pPr>
        <w:pStyle w:val="54"/>
        <w:numPr>
          <w:ilvl w:val="3"/>
          <w:numId w:val="1"/>
        </w:numPr>
        <w:tabs>
          <w:tab w:val="left" w:pos="0"/>
        </w:tabs>
        <w:jc w:val="both"/>
        <w:rPr>
          <w:rFonts w:ascii="宋体" w:hAnsi="宋体" w:eastAsia="宋体"/>
        </w:rPr>
      </w:pPr>
      <w:r>
        <w:rPr>
          <w:rFonts w:hint="eastAsia" w:ascii="宋体" w:hAnsi="宋体" w:eastAsia="宋体"/>
        </w:rPr>
        <w:t>产品抽样方案应符合表4的要求。</w:t>
      </w:r>
    </w:p>
    <w:p w14:paraId="3F505257">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108"/>
        <w:gridCol w:w="3083"/>
      </w:tblGrid>
      <w:tr w14:paraId="273ACE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095" w:type="dxa"/>
            <w:tcBorders>
              <w:bottom w:val="single" w:color="auto" w:sz="8" w:space="0"/>
            </w:tcBorders>
            <w:vAlign w:val="center"/>
          </w:tcPr>
          <w:p w14:paraId="30DCD4CC">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抽样方案</w:t>
            </w:r>
          </w:p>
        </w:tc>
        <w:tc>
          <w:tcPr>
            <w:tcW w:w="3108" w:type="dxa"/>
            <w:tcBorders>
              <w:bottom w:val="single" w:color="auto" w:sz="8" w:space="0"/>
            </w:tcBorders>
            <w:vAlign w:val="center"/>
          </w:tcPr>
          <w:p w14:paraId="2FB608EB">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抽样数量</w:t>
            </w:r>
          </w:p>
        </w:tc>
        <w:tc>
          <w:tcPr>
            <w:tcW w:w="3083" w:type="dxa"/>
            <w:tcBorders>
              <w:bottom w:val="single" w:color="auto" w:sz="8" w:space="0"/>
            </w:tcBorders>
            <w:vAlign w:val="center"/>
          </w:tcPr>
          <w:p w14:paraId="43C6998E">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抽样基数</w:t>
            </w:r>
          </w:p>
        </w:tc>
      </w:tr>
      <w:tr w14:paraId="5FE444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top w:val="single" w:color="auto" w:sz="8" w:space="0"/>
              <w:tl2br w:val="nil"/>
              <w:tr2bl w:val="nil"/>
            </w:tcBorders>
            <w:vAlign w:val="center"/>
          </w:tcPr>
          <w:p w14:paraId="16AAF5D5">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型式试验</w:t>
            </w:r>
          </w:p>
        </w:tc>
        <w:tc>
          <w:tcPr>
            <w:tcW w:w="3108" w:type="dxa"/>
            <w:tcBorders>
              <w:top w:val="single" w:color="auto" w:sz="8" w:space="0"/>
              <w:tl2br w:val="nil"/>
              <w:tr2bl w:val="nil"/>
            </w:tcBorders>
            <w:vAlign w:val="center"/>
          </w:tcPr>
          <w:p w14:paraId="3871C788">
            <w:pPr>
              <w:snapToGrid w:val="0"/>
              <w:spacing w:after="0"/>
              <w:ind w:left="-110" w:leftChars="-61" w:right="-113" w:rightChars="-63"/>
              <w:rPr>
                <w:rFonts w:ascii="Times New Roman Regular" w:hAnsi="Times New Roman Regular" w:cs="Times New Roman Regular"/>
                <w:color w:val="000000"/>
              </w:rPr>
            </w:pPr>
            <w:r>
              <w:rPr>
                <w:rFonts w:ascii="Times New Roman Regular" w:hAnsi="Times New Roman Regular" w:cs="Times New Roman Regular"/>
                <w:color w:val="000000"/>
              </w:rPr>
              <w:t>8件（L2型需10</w:t>
            </w:r>
            <w:r>
              <w:rPr>
                <w:rFonts w:hint="eastAsia" w:ascii="Times New Roman Regular" w:hAnsi="Times New Roman Regular" w:cs="Times New Roman Regular"/>
                <w:color w:val="000000"/>
              </w:rPr>
              <w:t>件</w:t>
            </w:r>
            <w:r>
              <w:rPr>
                <w:rFonts w:ascii="Times New Roman Regular" w:hAnsi="Times New Roman Regular" w:cs="Times New Roman Regular"/>
                <w:color w:val="000000"/>
              </w:rPr>
              <w:t>）</w:t>
            </w:r>
          </w:p>
        </w:tc>
        <w:tc>
          <w:tcPr>
            <w:tcW w:w="3083" w:type="dxa"/>
            <w:tcBorders>
              <w:top w:val="single" w:color="auto" w:sz="8" w:space="0"/>
              <w:tl2br w:val="nil"/>
              <w:tr2bl w:val="nil"/>
            </w:tcBorders>
            <w:vAlign w:val="center"/>
          </w:tcPr>
          <w:p w14:paraId="7AD9D482">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w:t>
            </w:r>
            <w:r>
              <w:rPr>
                <w:rFonts w:ascii="Times New Roman Regular" w:hAnsi="Times New Roman Regular" w:cs="Times New Roman Regular"/>
                <w:color w:val="000000"/>
              </w:rPr>
              <w:t>160件</w:t>
            </w:r>
          </w:p>
        </w:tc>
      </w:tr>
      <w:tr w14:paraId="049061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tl2br w:val="nil"/>
              <w:tr2bl w:val="nil"/>
            </w:tcBorders>
            <w:vAlign w:val="center"/>
          </w:tcPr>
          <w:p w14:paraId="5268322A">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监督抽查</w:t>
            </w:r>
          </w:p>
        </w:tc>
        <w:tc>
          <w:tcPr>
            <w:tcW w:w="3108" w:type="dxa"/>
            <w:tcBorders>
              <w:tl2br w:val="nil"/>
              <w:tr2bl w:val="nil"/>
            </w:tcBorders>
            <w:vAlign w:val="center"/>
          </w:tcPr>
          <w:p w14:paraId="3A6AD6D4">
            <w:pPr>
              <w:snapToGrid w:val="0"/>
              <w:spacing w:after="0"/>
              <w:ind w:left="-110" w:leftChars="-61" w:right="-113" w:rightChars="-63"/>
              <w:rPr>
                <w:rFonts w:ascii="Times New Roman Regular" w:hAnsi="Times New Roman Regular" w:cs="Times New Roman Regular"/>
                <w:color w:val="000000"/>
              </w:rPr>
            </w:pPr>
            <w:r>
              <w:rPr>
                <w:rFonts w:ascii="Times New Roman Regular" w:hAnsi="Times New Roman Regular" w:cs="Times New Roman Regular"/>
                <w:color w:val="000000"/>
              </w:rPr>
              <w:t>8件（L2型需10</w:t>
            </w:r>
            <w:r>
              <w:rPr>
                <w:rFonts w:hint="eastAsia" w:ascii="Times New Roman Regular" w:hAnsi="Times New Roman Regular" w:cs="Times New Roman Regular"/>
                <w:color w:val="000000"/>
              </w:rPr>
              <w:t>件</w:t>
            </w:r>
            <w:r>
              <w:rPr>
                <w:rFonts w:ascii="Times New Roman Regular" w:hAnsi="Times New Roman Regular" w:cs="Times New Roman Regular"/>
                <w:color w:val="000000"/>
              </w:rPr>
              <w:t>）</w:t>
            </w:r>
          </w:p>
        </w:tc>
        <w:tc>
          <w:tcPr>
            <w:tcW w:w="3083" w:type="dxa"/>
            <w:tcBorders>
              <w:tl2br w:val="nil"/>
              <w:tr2bl w:val="nil"/>
            </w:tcBorders>
            <w:vAlign w:val="center"/>
          </w:tcPr>
          <w:p w14:paraId="755F9679">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w:t>
            </w:r>
            <w:r>
              <w:rPr>
                <w:rFonts w:ascii="Times New Roman Regular" w:hAnsi="Times New Roman Regular" w:cs="Times New Roman Regular"/>
                <w:color w:val="000000"/>
              </w:rPr>
              <w:t>160件</w:t>
            </w:r>
          </w:p>
        </w:tc>
      </w:tr>
      <w:tr w14:paraId="1573D3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bottom w:val="single" w:color="auto" w:sz="8" w:space="0"/>
              <w:tl2br w:val="nil"/>
              <w:tr2bl w:val="nil"/>
            </w:tcBorders>
            <w:vAlign w:val="center"/>
          </w:tcPr>
          <w:p w14:paraId="44DE37BA">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监督检测</w:t>
            </w:r>
          </w:p>
        </w:tc>
        <w:tc>
          <w:tcPr>
            <w:tcW w:w="3108" w:type="dxa"/>
            <w:tcBorders>
              <w:bottom w:val="single" w:color="auto" w:sz="8" w:space="0"/>
              <w:tl2br w:val="nil"/>
              <w:tr2bl w:val="nil"/>
            </w:tcBorders>
            <w:vAlign w:val="center"/>
          </w:tcPr>
          <w:p w14:paraId="6B528B7B">
            <w:pPr>
              <w:snapToGrid w:val="0"/>
              <w:spacing w:after="0"/>
              <w:ind w:left="-110" w:leftChars="-61" w:right="-113" w:rightChars="-63"/>
              <w:rPr>
                <w:rFonts w:ascii="Times New Roman Regular" w:hAnsi="Times New Roman Regular" w:cs="Times New Roman Regular"/>
                <w:color w:val="000000"/>
              </w:rPr>
            </w:pPr>
            <w:r>
              <w:rPr>
                <w:rFonts w:ascii="Times New Roman Regular" w:hAnsi="Times New Roman Regular" w:cs="Times New Roman Regular"/>
                <w:color w:val="000000"/>
              </w:rPr>
              <w:t>4件</w:t>
            </w:r>
          </w:p>
        </w:tc>
        <w:tc>
          <w:tcPr>
            <w:tcW w:w="3083" w:type="dxa"/>
            <w:tcBorders>
              <w:bottom w:val="single" w:color="auto" w:sz="8" w:space="0"/>
              <w:tl2br w:val="nil"/>
              <w:tr2bl w:val="nil"/>
            </w:tcBorders>
            <w:vAlign w:val="center"/>
          </w:tcPr>
          <w:p w14:paraId="658CFEAA">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w:t>
            </w:r>
            <w:r>
              <w:rPr>
                <w:rFonts w:ascii="Times New Roman Regular" w:hAnsi="Times New Roman Regular" w:cs="Times New Roman Regular"/>
                <w:color w:val="000000"/>
              </w:rPr>
              <w:t>80件</w:t>
            </w:r>
          </w:p>
        </w:tc>
      </w:tr>
      <w:tr w14:paraId="102432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9286" w:type="dxa"/>
            <w:gridSpan w:val="3"/>
            <w:tcBorders>
              <w:top w:val="single" w:color="auto" w:sz="8" w:space="0"/>
            </w:tcBorders>
            <w:vAlign w:val="center"/>
          </w:tcPr>
          <w:p w14:paraId="1DA3BF0B">
            <w:pPr>
              <w:adjustRightInd w:val="0"/>
              <w:snapToGrid w:val="0"/>
              <w:spacing w:after="0" w:line="360" w:lineRule="exact"/>
              <w:ind w:left="360" w:leftChars="200"/>
              <w:jc w:val="both"/>
              <w:rPr>
                <w:rFonts w:hint="eastAsia" w:cs="黑体"/>
              </w:rPr>
            </w:pPr>
            <w:r>
              <w:rPr>
                <w:rFonts w:hint="eastAsia" w:cs="黑体"/>
              </w:rPr>
              <w:t>说明：</w:t>
            </w:r>
          </w:p>
          <w:p w14:paraId="41FCEA9E">
            <w:pPr>
              <w:adjustRightInd w:val="0"/>
              <w:snapToGrid w:val="0"/>
              <w:spacing w:after="0" w:line="360" w:lineRule="exact"/>
              <w:ind w:left="360" w:leftChars="200"/>
              <w:jc w:val="both"/>
              <w:rPr>
                <w:rFonts w:cs="黑体"/>
              </w:rPr>
            </w:pPr>
            <w:r>
              <w:rPr>
                <w:rFonts w:hint="eastAsia" w:cs="Times New Roman Regular"/>
              </w:rPr>
              <w:t>1.在用户抽样时，不作基数要求；在监督抽查时，若生产企业抽样少于抽样基数要求时，以实际库存数量为基数抽取样品；其他情况按抽样基数要求抽样。</w:t>
            </w:r>
          </w:p>
          <w:p w14:paraId="75046212">
            <w:pPr>
              <w:adjustRightInd w:val="0"/>
              <w:snapToGrid w:val="0"/>
              <w:spacing w:after="0" w:line="360" w:lineRule="exact"/>
              <w:ind w:left="360" w:leftChars="200"/>
              <w:jc w:val="both"/>
              <w:rPr>
                <w:rFonts w:cs="宋体"/>
              </w:rPr>
            </w:pPr>
            <w:r>
              <w:rPr>
                <w:rFonts w:hint="eastAsia" w:cs="Times New Roman Regular"/>
              </w:rPr>
              <w:t>2.产品监督抽查时，抽取与抽样型号规格、数量相同的备用样品，备用样品封存于抽样生产企业或抽样用户；具体抽样数量可根据检验项目进行调整。</w:t>
            </w:r>
          </w:p>
        </w:tc>
      </w:tr>
    </w:tbl>
    <w:p w14:paraId="53658EB4">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16CA5FD5">
      <w:pPr>
        <w:pStyle w:val="31"/>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772CE9E2">
      <w:pPr>
        <w:pStyle w:val="31"/>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2EBF70C5">
      <w:pPr>
        <w:pStyle w:val="31"/>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6BF0F53E">
      <w:pPr>
        <w:pStyle w:val="31"/>
      </w:pPr>
      <w:r>
        <w:rPr>
          <w:rFonts w:ascii="Times New Roman Regular" w:hAnsi="Times New Roman Regular" w:cs="Times New Roman Regular"/>
        </w:rPr>
        <w:t>d）认证检测可采</w:t>
      </w:r>
      <w:r>
        <w:rPr>
          <w:rFonts w:hint="eastAsia" w:ascii="宋体" w:hAnsi="宋体"/>
        </w:rPr>
        <w:t>信1年内国家铁路局产品监督抽查检测结果。</w:t>
      </w:r>
    </w:p>
    <w:p w14:paraId="76CEDB4C">
      <w:pPr>
        <w:pStyle w:val="54"/>
        <w:spacing w:before="156" w:after="156" w:line="240" w:lineRule="auto"/>
        <w:jc w:val="both"/>
        <w:rPr>
          <w:rFonts w:ascii="Times New Roman"/>
        </w:rPr>
      </w:pPr>
      <w:r>
        <w:rPr>
          <w:rFonts w:hint="eastAsia" w:ascii="Times New Roman"/>
        </w:rPr>
        <w:t>抽样地点</w:t>
      </w:r>
    </w:p>
    <w:p w14:paraId="09F0608F">
      <w:pPr>
        <w:pStyle w:val="31"/>
      </w:pPr>
      <w:r>
        <w:rPr>
          <w:rFonts w:hint="eastAsia"/>
        </w:rPr>
        <w:t>生产企业或用户（产品认证时，由认证机构确认用户现场）。</w:t>
      </w:r>
    </w:p>
    <w:p w14:paraId="202003DE">
      <w:pPr>
        <w:pStyle w:val="54"/>
        <w:spacing w:before="156" w:after="156" w:line="240" w:lineRule="auto"/>
        <w:jc w:val="both"/>
        <w:rPr>
          <w:rFonts w:ascii="Times New Roman"/>
        </w:rPr>
      </w:pPr>
      <w:r>
        <w:rPr>
          <w:rFonts w:hint="eastAsia" w:ascii="Times New Roman"/>
        </w:rPr>
        <w:t>抽样要求</w:t>
      </w:r>
    </w:p>
    <w:p w14:paraId="3C39D955">
      <w:pPr>
        <w:pStyle w:val="54"/>
        <w:numPr>
          <w:ilvl w:val="3"/>
          <w:numId w:val="1"/>
        </w:numPr>
        <w:tabs>
          <w:tab w:val="left" w:pos="0"/>
        </w:tabs>
        <w:jc w:val="both"/>
        <w:rPr>
          <w:rFonts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7754BC7E">
      <w:pPr>
        <w:pStyle w:val="54"/>
        <w:numPr>
          <w:ilvl w:val="3"/>
          <w:numId w:val="1"/>
        </w:numPr>
        <w:tabs>
          <w:tab w:val="left" w:pos="0"/>
        </w:tabs>
        <w:jc w:val="both"/>
        <w:rPr>
          <w:rFonts w:ascii="Times New Roman" w:eastAsia="宋体"/>
        </w:rPr>
      </w:pPr>
      <w:r>
        <w:rPr>
          <w:rFonts w:hint="eastAsia" w:ascii="Times New Roman" w:eastAsia="宋体"/>
        </w:rPr>
        <w:t>样本应是抽样前1年内生产的并经过检验合格、未经使用的产品。</w:t>
      </w:r>
    </w:p>
    <w:p w14:paraId="3682F4B8">
      <w:pPr>
        <w:pStyle w:val="54"/>
        <w:numPr>
          <w:ilvl w:val="3"/>
          <w:numId w:val="1"/>
        </w:numPr>
        <w:tabs>
          <w:tab w:val="left" w:pos="0"/>
        </w:tabs>
        <w:jc w:val="both"/>
        <w:rPr>
          <w:rFonts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3F7D88CB">
      <w:pPr>
        <w:pStyle w:val="53"/>
        <w:spacing w:before="156" w:after="156"/>
        <w:jc w:val="both"/>
        <w:rPr>
          <w:rFonts w:ascii="Times New Roman"/>
        </w:rPr>
      </w:pPr>
      <w:bookmarkStart w:id="45" w:name="_Toc192439649"/>
      <w:r>
        <w:rPr>
          <w:rFonts w:hint="eastAsia" w:ascii="Times New Roman"/>
        </w:rPr>
        <w:t>检验条件</w:t>
      </w:r>
      <w:bookmarkEnd w:id="45"/>
    </w:p>
    <w:p w14:paraId="415BF39C">
      <w:pPr>
        <w:pStyle w:val="54"/>
        <w:spacing w:before="156" w:after="156" w:line="240" w:lineRule="auto"/>
        <w:jc w:val="both"/>
        <w:rPr>
          <w:rFonts w:ascii="Times New Roman"/>
        </w:rPr>
      </w:pPr>
      <w:r>
        <w:rPr>
          <w:rFonts w:hint="eastAsia" w:ascii="Times New Roman"/>
        </w:rPr>
        <w:t>检验环境条件</w:t>
      </w:r>
    </w:p>
    <w:p w14:paraId="5A7929ED">
      <w:pPr>
        <w:pStyle w:val="31"/>
        <w:rPr>
          <w:rFonts w:hAnsi="黑体"/>
          <w:szCs w:val="21"/>
        </w:rPr>
      </w:pPr>
      <w:r>
        <w:rPr>
          <w:rFonts w:hint="eastAsia" w:hAnsi="黑体"/>
          <w:szCs w:val="21"/>
        </w:rPr>
        <w:t>检验环境条件应按所依据的</w:t>
      </w:r>
      <w:r>
        <w:rPr>
          <w:szCs w:val="21"/>
        </w:rPr>
        <w:t>TB/T 3005—2008</w:t>
      </w:r>
      <w:r>
        <w:rPr>
          <w:rFonts w:hint="eastAsia" w:hAnsi="黑体"/>
          <w:szCs w:val="21"/>
        </w:rPr>
        <w:t>规定的试验条件执行。</w:t>
      </w:r>
    </w:p>
    <w:p w14:paraId="1A4690DA">
      <w:pPr>
        <w:pStyle w:val="54"/>
        <w:spacing w:before="156" w:after="156" w:line="240" w:lineRule="auto"/>
        <w:jc w:val="both"/>
        <w:rPr>
          <w:rFonts w:ascii="Times New Roman"/>
        </w:rPr>
      </w:pPr>
      <w:r>
        <w:rPr>
          <w:rFonts w:hint="eastAsia" w:ascii="Times New Roman"/>
        </w:rPr>
        <w:t>检验用主要仪器仪表及设备</w:t>
      </w:r>
    </w:p>
    <w:p w14:paraId="22738378">
      <w:pPr>
        <w:pStyle w:val="31"/>
      </w:pPr>
      <w:r>
        <w:rPr>
          <w:rFonts w:hint="eastAsia"/>
        </w:rPr>
        <w:t>检验用主要仪器仪表及设备应符合表5的要求。</w:t>
      </w:r>
    </w:p>
    <w:p w14:paraId="0C59AFFE">
      <w:pPr>
        <w:pStyle w:val="31"/>
        <w:spacing w:before="156" w:beforeLines="50" w:after="156" w:afterLines="50"/>
        <w:ind w:firstLine="0" w:firstLineChars="0"/>
        <w:jc w:val="center"/>
        <w:rPr>
          <w:rFonts w:ascii="黑体" w:hAnsi="黑体" w:eastAsia="黑体"/>
        </w:rPr>
      </w:pPr>
      <w:r>
        <w:rPr>
          <w:rFonts w:hint="eastAsia" w:ascii="黑体" w:hAnsi="黑体" w:eastAsia="黑体"/>
        </w:rPr>
        <w:t>表 5  检验用主要仪器仪表及设备</w:t>
      </w:r>
    </w:p>
    <w:tbl>
      <w:tblPr>
        <w:tblStyle w:val="25"/>
        <w:tblW w:w="959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523"/>
        <w:gridCol w:w="2410"/>
        <w:gridCol w:w="1691"/>
      </w:tblGrid>
      <w:tr w14:paraId="1EDCF0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blHeader/>
        </w:trPr>
        <w:tc>
          <w:tcPr>
            <w:tcW w:w="845" w:type="dxa"/>
            <w:vMerge w:val="restart"/>
            <w:tcBorders>
              <w:tl2br w:val="nil"/>
              <w:tr2bl w:val="nil"/>
            </w:tcBorders>
            <w:vAlign w:val="center"/>
          </w:tcPr>
          <w:p w14:paraId="6F34B01B">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序号</w:t>
            </w:r>
          </w:p>
        </w:tc>
        <w:tc>
          <w:tcPr>
            <w:tcW w:w="2127" w:type="dxa"/>
            <w:vMerge w:val="restart"/>
            <w:tcBorders>
              <w:tl2br w:val="nil"/>
              <w:tr2bl w:val="nil"/>
            </w:tcBorders>
            <w:vAlign w:val="center"/>
          </w:tcPr>
          <w:p w14:paraId="2A0C62B7">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仪器仪表及设备名称</w:t>
            </w:r>
          </w:p>
        </w:tc>
        <w:tc>
          <w:tcPr>
            <w:tcW w:w="4933" w:type="dxa"/>
            <w:gridSpan w:val="2"/>
            <w:tcBorders>
              <w:tl2br w:val="nil"/>
              <w:tr2bl w:val="nil"/>
            </w:tcBorders>
            <w:vAlign w:val="center"/>
          </w:tcPr>
          <w:p w14:paraId="559197E2">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规格</w:t>
            </w:r>
          </w:p>
        </w:tc>
        <w:tc>
          <w:tcPr>
            <w:tcW w:w="1691" w:type="dxa"/>
            <w:vMerge w:val="restart"/>
            <w:tcBorders>
              <w:tl2br w:val="nil"/>
              <w:tr2bl w:val="nil"/>
            </w:tcBorders>
            <w:vAlign w:val="center"/>
          </w:tcPr>
          <w:p w14:paraId="339E9459">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备注</w:t>
            </w:r>
          </w:p>
        </w:tc>
      </w:tr>
      <w:tr w14:paraId="38DB8F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blHeader/>
        </w:trPr>
        <w:tc>
          <w:tcPr>
            <w:tcW w:w="845" w:type="dxa"/>
            <w:vMerge w:val="continue"/>
            <w:tcBorders>
              <w:bottom w:val="single" w:color="auto" w:sz="8" w:space="0"/>
              <w:tl2br w:val="nil"/>
              <w:tr2bl w:val="nil"/>
            </w:tcBorders>
            <w:vAlign w:val="center"/>
          </w:tcPr>
          <w:p w14:paraId="5B67F134">
            <w:pPr>
              <w:snapToGrid w:val="0"/>
              <w:spacing w:after="0"/>
              <w:rPr>
                <w:rFonts w:ascii="Times New Roman Regular" w:hAnsi="Times New Roman Regular" w:cs="Times New Roman Regular"/>
                <w:color w:val="000000"/>
              </w:rPr>
            </w:pPr>
          </w:p>
        </w:tc>
        <w:tc>
          <w:tcPr>
            <w:tcW w:w="2127" w:type="dxa"/>
            <w:vMerge w:val="continue"/>
            <w:tcBorders>
              <w:bottom w:val="single" w:color="auto" w:sz="8" w:space="0"/>
              <w:tl2br w:val="nil"/>
              <w:tr2bl w:val="nil"/>
            </w:tcBorders>
            <w:vAlign w:val="center"/>
          </w:tcPr>
          <w:p w14:paraId="3E200276">
            <w:pPr>
              <w:snapToGrid w:val="0"/>
              <w:spacing w:after="0"/>
              <w:rPr>
                <w:rFonts w:ascii="Times New Roman Regular" w:hAnsi="Times New Roman Regular" w:cs="Times New Roman Regular"/>
                <w:color w:val="000000"/>
              </w:rPr>
            </w:pPr>
          </w:p>
        </w:tc>
        <w:tc>
          <w:tcPr>
            <w:tcW w:w="2523" w:type="dxa"/>
            <w:tcBorders>
              <w:bottom w:val="single" w:color="auto" w:sz="8" w:space="0"/>
              <w:tl2br w:val="nil"/>
              <w:tr2bl w:val="nil"/>
            </w:tcBorders>
            <w:vAlign w:val="center"/>
          </w:tcPr>
          <w:p w14:paraId="2035018B">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量程</w:t>
            </w:r>
          </w:p>
        </w:tc>
        <w:tc>
          <w:tcPr>
            <w:tcW w:w="2410" w:type="dxa"/>
            <w:tcBorders>
              <w:bottom w:val="single" w:color="auto" w:sz="8" w:space="0"/>
              <w:tl2br w:val="nil"/>
              <w:tr2bl w:val="nil"/>
            </w:tcBorders>
            <w:vAlign w:val="center"/>
          </w:tcPr>
          <w:p w14:paraId="4A8C6E35">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准确度/分度值</w:t>
            </w:r>
          </w:p>
        </w:tc>
        <w:tc>
          <w:tcPr>
            <w:tcW w:w="1691" w:type="dxa"/>
            <w:vMerge w:val="continue"/>
            <w:tcBorders>
              <w:bottom w:val="single" w:color="auto" w:sz="8" w:space="0"/>
              <w:tl2br w:val="nil"/>
              <w:tr2bl w:val="nil"/>
            </w:tcBorders>
            <w:vAlign w:val="center"/>
          </w:tcPr>
          <w:p w14:paraId="13B0049B">
            <w:pPr>
              <w:snapToGrid w:val="0"/>
              <w:spacing w:after="0"/>
              <w:rPr>
                <w:rFonts w:ascii="Times New Roman Regular" w:hAnsi="Times New Roman Regular" w:cs="Times New Roman Regular"/>
                <w:color w:val="000000"/>
              </w:rPr>
            </w:pPr>
          </w:p>
        </w:tc>
      </w:tr>
      <w:tr w14:paraId="387745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5" w:type="dxa"/>
            <w:tcBorders>
              <w:top w:val="single" w:color="auto" w:sz="8" w:space="0"/>
            </w:tcBorders>
            <w:vAlign w:val="center"/>
          </w:tcPr>
          <w:p w14:paraId="262A3EBE">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1</w:t>
            </w:r>
          </w:p>
        </w:tc>
        <w:tc>
          <w:tcPr>
            <w:tcW w:w="2127" w:type="dxa"/>
            <w:vAlign w:val="center"/>
          </w:tcPr>
          <w:p w14:paraId="5246A318">
            <w:pPr>
              <w:snapToGrid w:val="0"/>
              <w:spacing w:after="0" w:line="217"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材料</w:t>
            </w:r>
            <w:r>
              <w:rPr>
                <w:rFonts w:ascii="Times New Roman Regular" w:hAnsi="Times New Roman Regular" w:cs="Times New Roman Regular"/>
                <w:color w:val="000000"/>
              </w:rPr>
              <w:t>试验机</w:t>
            </w:r>
          </w:p>
        </w:tc>
        <w:tc>
          <w:tcPr>
            <w:tcW w:w="2523" w:type="dxa"/>
            <w:tcBorders>
              <w:tl2br w:val="nil"/>
              <w:tr2bl w:val="nil"/>
            </w:tcBorders>
            <w:vAlign w:val="center"/>
          </w:tcPr>
          <w:p w14:paraId="64C1874B">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100kN/300kN</w:t>
            </w:r>
          </w:p>
        </w:tc>
        <w:tc>
          <w:tcPr>
            <w:tcW w:w="2410" w:type="dxa"/>
            <w:vAlign w:val="center"/>
          </w:tcPr>
          <w:p w14:paraId="6C531D69">
            <w:pPr>
              <w:snapToGrid w:val="0"/>
              <w:spacing w:after="0" w:line="217"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0</w:t>
            </w:r>
            <w:r>
              <w:rPr>
                <w:rFonts w:ascii="Times New Roman Regular" w:hAnsi="Times New Roman Regular" w:cs="Times New Roman Regular"/>
                <w:color w:val="000000"/>
              </w:rPr>
              <w:t>.5级</w:t>
            </w:r>
          </w:p>
        </w:tc>
        <w:tc>
          <w:tcPr>
            <w:tcW w:w="1691" w:type="dxa"/>
            <w:tcBorders>
              <w:top w:val="single" w:color="auto" w:sz="8" w:space="0"/>
            </w:tcBorders>
            <w:vAlign w:val="center"/>
          </w:tcPr>
          <w:p w14:paraId="1B0CE032">
            <w:pPr>
              <w:snapToGrid w:val="0"/>
              <w:spacing w:after="0"/>
              <w:rPr>
                <w:rFonts w:ascii="Times New Roman" w:hAnsi="Times New Roman" w:eastAsiaTheme="minorEastAsia"/>
              </w:rPr>
            </w:pPr>
            <w:r>
              <w:rPr>
                <w:rFonts w:ascii="Times New Roman" w:hAnsi="Times New Roman" w:eastAsiaTheme="minorEastAsia"/>
              </w:rPr>
              <w:t>—</w:t>
            </w:r>
          </w:p>
        </w:tc>
      </w:tr>
      <w:tr w14:paraId="4ADA22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5" w:type="dxa"/>
            <w:tcBorders>
              <w:tl2br w:val="nil"/>
              <w:tr2bl w:val="nil"/>
            </w:tcBorders>
            <w:vAlign w:val="center"/>
          </w:tcPr>
          <w:p w14:paraId="2B8F3D88">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2</w:t>
            </w:r>
          </w:p>
        </w:tc>
        <w:tc>
          <w:tcPr>
            <w:tcW w:w="2127" w:type="dxa"/>
            <w:vAlign w:val="center"/>
          </w:tcPr>
          <w:p w14:paraId="11E5B607">
            <w:pPr>
              <w:snapToGrid w:val="0"/>
              <w:spacing w:after="0" w:line="220" w:lineRule="auto"/>
              <w:rPr>
                <w:rFonts w:ascii="Times New Roman Regular" w:hAnsi="Times New Roman Regular" w:cs="Times New Roman Regular"/>
                <w:color w:val="000000"/>
              </w:rPr>
            </w:pPr>
            <w:r>
              <w:rPr>
                <w:rFonts w:ascii="Times New Roman Regular" w:hAnsi="Times New Roman Regular" w:cs="Times New Roman Regular"/>
                <w:color w:val="000000"/>
              </w:rPr>
              <w:t>布氏硬度计</w:t>
            </w:r>
          </w:p>
        </w:tc>
        <w:tc>
          <w:tcPr>
            <w:tcW w:w="2523" w:type="dxa"/>
            <w:tcBorders>
              <w:tl2br w:val="nil"/>
              <w:tr2bl w:val="nil"/>
            </w:tcBorders>
            <w:vAlign w:val="center"/>
          </w:tcPr>
          <w:p w14:paraId="6FB1835F">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HBW10/3000</w:t>
            </w:r>
          </w:p>
        </w:tc>
        <w:tc>
          <w:tcPr>
            <w:tcW w:w="2410" w:type="dxa"/>
            <w:vAlign w:val="center"/>
          </w:tcPr>
          <w:p w14:paraId="3485F904">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0</w:t>
            </w:r>
            <w:r>
              <w:rPr>
                <w:rFonts w:ascii="Times New Roman Regular" w:hAnsi="Times New Roman Regular" w:cs="Times New Roman Regular"/>
                <w:color w:val="000000"/>
              </w:rPr>
              <w:t>.5级</w:t>
            </w:r>
          </w:p>
        </w:tc>
        <w:tc>
          <w:tcPr>
            <w:tcW w:w="1691" w:type="dxa"/>
            <w:tcBorders>
              <w:tl2br w:val="nil"/>
              <w:tr2bl w:val="nil"/>
            </w:tcBorders>
            <w:vAlign w:val="center"/>
          </w:tcPr>
          <w:p w14:paraId="50D7DEAA">
            <w:pPr>
              <w:snapToGrid w:val="0"/>
              <w:spacing w:after="0"/>
              <w:rPr>
                <w:rFonts w:ascii="Times New Roman" w:hAnsi="Times New Roman" w:eastAsiaTheme="minorEastAsia"/>
              </w:rPr>
            </w:pPr>
            <w:r>
              <w:rPr>
                <w:rFonts w:ascii="Times New Roman" w:hAnsi="Times New Roman" w:eastAsiaTheme="minorEastAsia"/>
              </w:rPr>
              <w:t>—</w:t>
            </w:r>
          </w:p>
        </w:tc>
      </w:tr>
      <w:tr w14:paraId="3ADDA2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5" w:type="dxa"/>
            <w:tcBorders>
              <w:tl2br w:val="nil"/>
              <w:tr2bl w:val="nil"/>
            </w:tcBorders>
            <w:vAlign w:val="center"/>
          </w:tcPr>
          <w:p w14:paraId="2B8BE3CA">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3</w:t>
            </w:r>
          </w:p>
        </w:tc>
        <w:tc>
          <w:tcPr>
            <w:tcW w:w="2127" w:type="dxa"/>
            <w:vAlign w:val="center"/>
          </w:tcPr>
          <w:p w14:paraId="01D4BBB6">
            <w:pPr>
              <w:snapToGrid w:val="0"/>
              <w:spacing w:after="0" w:line="217" w:lineRule="auto"/>
              <w:rPr>
                <w:rFonts w:ascii="Times New Roman Regular" w:hAnsi="Times New Roman Regular" w:cs="Times New Roman Regular"/>
                <w:color w:val="000000"/>
              </w:rPr>
            </w:pPr>
            <w:r>
              <w:rPr>
                <w:rFonts w:ascii="Times New Roman Regular" w:hAnsi="Times New Roman Regular" w:cs="Times New Roman Regular"/>
                <w:color w:val="000000"/>
              </w:rPr>
              <w:t>冲击试验机</w:t>
            </w:r>
          </w:p>
        </w:tc>
        <w:tc>
          <w:tcPr>
            <w:tcW w:w="2523" w:type="dxa"/>
            <w:tcBorders>
              <w:tl2br w:val="nil"/>
              <w:tr2bl w:val="nil"/>
            </w:tcBorders>
            <w:vAlign w:val="center"/>
          </w:tcPr>
          <w:p w14:paraId="2CB0BCDE">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最大冲击能量2</w:t>
            </w:r>
            <w:r>
              <w:rPr>
                <w:rFonts w:ascii="Times New Roman Regular" w:hAnsi="Times New Roman Regular" w:cs="Times New Roman Regular"/>
                <w:color w:val="000000"/>
              </w:rPr>
              <w:t>5J</w:t>
            </w:r>
          </w:p>
        </w:tc>
        <w:tc>
          <w:tcPr>
            <w:tcW w:w="2410" w:type="dxa"/>
            <w:vAlign w:val="center"/>
          </w:tcPr>
          <w:p w14:paraId="1665F2DD">
            <w:pPr>
              <w:snapToGrid w:val="0"/>
              <w:spacing w:after="0" w:line="217"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0</w:t>
            </w:r>
            <w:r>
              <w:rPr>
                <w:rFonts w:ascii="Times New Roman Regular" w:hAnsi="Times New Roman Regular" w:cs="Times New Roman Regular"/>
                <w:color w:val="000000"/>
              </w:rPr>
              <w:t>.5级</w:t>
            </w:r>
          </w:p>
        </w:tc>
        <w:tc>
          <w:tcPr>
            <w:tcW w:w="1691" w:type="dxa"/>
            <w:tcBorders>
              <w:tl2br w:val="nil"/>
              <w:tr2bl w:val="nil"/>
            </w:tcBorders>
            <w:vAlign w:val="center"/>
          </w:tcPr>
          <w:p w14:paraId="31E940C5">
            <w:pPr>
              <w:snapToGrid w:val="0"/>
              <w:spacing w:after="0"/>
              <w:rPr>
                <w:rFonts w:ascii="Times New Roman" w:hAnsi="Times New Roman" w:eastAsiaTheme="minorEastAsia"/>
              </w:rPr>
            </w:pPr>
            <w:r>
              <w:rPr>
                <w:rFonts w:ascii="Times New Roman" w:hAnsi="Times New Roman" w:eastAsiaTheme="minorEastAsia"/>
              </w:rPr>
              <w:t>—</w:t>
            </w:r>
          </w:p>
        </w:tc>
      </w:tr>
      <w:tr w14:paraId="1A3FFA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5" w:type="dxa"/>
            <w:vAlign w:val="center"/>
          </w:tcPr>
          <w:p w14:paraId="6AD8A9F8">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4</w:t>
            </w:r>
          </w:p>
        </w:tc>
        <w:tc>
          <w:tcPr>
            <w:tcW w:w="2127" w:type="dxa"/>
            <w:vAlign w:val="center"/>
          </w:tcPr>
          <w:p w14:paraId="1FABD99B">
            <w:pPr>
              <w:snapToGrid w:val="0"/>
              <w:spacing w:after="0" w:line="221" w:lineRule="auto"/>
              <w:rPr>
                <w:rFonts w:ascii="Times New Roman Regular" w:hAnsi="Times New Roman Regular" w:cs="Times New Roman Regular"/>
                <w:color w:val="000000"/>
              </w:rPr>
            </w:pPr>
            <w:r>
              <w:rPr>
                <w:rFonts w:ascii="Times New Roman Regular" w:hAnsi="Times New Roman Regular" w:cs="Times New Roman Regular"/>
                <w:color w:val="000000"/>
              </w:rPr>
              <w:t>分析天平或电子秤</w:t>
            </w:r>
          </w:p>
        </w:tc>
        <w:tc>
          <w:tcPr>
            <w:tcW w:w="2523" w:type="dxa"/>
            <w:tcBorders>
              <w:tl2br w:val="nil"/>
              <w:tr2bl w:val="nil"/>
            </w:tcBorders>
            <w:vAlign w:val="center"/>
          </w:tcPr>
          <w:p w14:paraId="0AE50D12">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最大称量1</w:t>
            </w:r>
            <w:r>
              <w:rPr>
                <w:rFonts w:ascii="Times New Roman Regular" w:hAnsi="Times New Roman Regular" w:cs="Times New Roman Regular"/>
                <w:color w:val="000000"/>
              </w:rPr>
              <w:t>20g</w:t>
            </w:r>
          </w:p>
        </w:tc>
        <w:tc>
          <w:tcPr>
            <w:tcW w:w="2410" w:type="dxa"/>
            <w:vAlign w:val="center"/>
          </w:tcPr>
          <w:p w14:paraId="272AA1A4">
            <w:pPr>
              <w:snapToGrid w:val="0"/>
              <w:spacing w:after="0" w:line="220" w:lineRule="auto"/>
              <w:rPr>
                <w:rFonts w:ascii="Times New Roman Regular" w:hAnsi="Times New Roman Regular" w:cs="Times New Roman Regular"/>
                <w:color w:val="000000"/>
              </w:rPr>
            </w:pPr>
            <w:r>
              <w:rPr>
                <w:rFonts w:ascii="Times New Roman Regular" w:hAnsi="Times New Roman Regular" w:cs="Times New Roman Regular"/>
                <w:color w:val="000000"/>
              </w:rPr>
              <w:t>0.1mg</w:t>
            </w:r>
          </w:p>
        </w:tc>
        <w:tc>
          <w:tcPr>
            <w:tcW w:w="1691" w:type="dxa"/>
            <w:vAlign w:val="center"/>
          </w:tcPr>
          <w:p w14:paraId="3A9AB079">
            <w:pPr>
              <w:snapToGrid w:val="0"/>
              <w:spacing w:after="0"/>
              <w:rPr>
                <w:rFonts w:ascii="Times New Roman" w:hAnsi="Times New Roman" w:eastAsiaTheme="minorEastAsia"/>
              </w:rPr>
            </w:pPr>
            <w:r>
              <w:rPr>
                <w:rFonts w:ascii="Times New Roman" w:hAnsi="Times New Roman" w:eastAsiaTheme="minorEastAsia"/>
              </w:rPr>
              <w:t>—</w:t>
            </w:r>
          </w:p>
        </w:tc>
      </w:tr>
      <w:tr w14:paraId="21DC39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3" w:hRule="atLeast"/>
        </w:trPr>
        <w:tc>
          <w:tcPr>
            <w:tcW w:w="845" w:type="dxa"/>
            <w:vAlign w:val="center"/>
          </w:tcPr>
          <w:p w14:paraId="0938ADA0">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5</w:t>
            </w:r>
          </w:p>
        </w:tc>
        <w:tc>
          <w:tcPr>
            <w:tcW w:w="2127" w:type="dxa"/>
            <w:vAlign w:val="center"/>
          </w:tcPr>
          <w:p w14:paraId="1BBD93F3">
            <w:pPr>
              <w:snapToGrid w:val="0"/>
              <w:spacing w:after="0" w:line="221"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1:1制动动力试验台</w:t>
            </w:r>
          </w:p>
        </w:tc>
        <w:tc>
          <w:tcPr>
            <w:tcW w:w="2523" w:type="dxa"/>
            <w:tcBorders>
              <w:tl2br w:val="nil"/>
              <w:tr2bl w:val="nil"/>
            </w:tcBorders>
            <w:vAlign w:val="center"/>
          </w:tcPr>
          <w:p w14:paraId="0D1D85FB">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最大轮径1250mm</w:t>
            </w:r>
          </w:p>
          <w:p w14:paraId="27DDAE78">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单侧最大闸瓦推力80kN</w:t>
            </w:r>
          </w:p>
        </w:tc>
        <w:tc>
          <w:tcPr>
            <w:tcW w:w="2410" w:type="dxa"/>
            <w:vAlign w:val="center"/>
          </w:tcPr>
          <w:p w14:paraId="6CBE2BD0">
            <w:pPr>
              <w:snapToGrid w:val="0"/>
              <w:spacing w:after="0" w:line="220" w:lineRule="auto"/>
              <w:rPr>
                <w:rFonts w:ascii="Times New Roman Regular" w:hAnsi="Times New Roman Regular" w:cs="Times New Roman Regular"/>
                <w:color w:val="000000"/>
              </w:rPr>
            </w:pPr>
            <w:r>
              <w:rPr>
                <w:rFonts w:ascii="Times New Roman" w:hAnsi="Times New Roman" w:eastAsiaTheme="minorEastAsia"/>
              </w:rPr>
              <w:t>—</w:t>
            </w:r>
          </w:p>
        </w:tc>
        <w:tc>
          <w:tcPr>
            <w:tcW w:w="1691" w:type="dxa"/>
            <w:vAlign w:val="center"/>
          </w:tcPr>
          <w:p w14:paraId="2C348AA6">
            <w:pPr>
              <w:snapToGrid w:val="0"/>
              <w:spacing w:after="0"/>
              <w:rPr>
                <w:rFonts w:ascii="Times New Roman" w:hAnsi="Times New Roman" w:eastAsiaTheme="minorEastAsia"/>
              </w:rPr>
            </w:pPr>
            <w:r>
              <w:rPr>
                <w:rFonts w:ascii="Times New Roman" w:hAnsi="Times New Roman" w:eastAsiaTheme="minorEastAsia"/>
              </w:rPr>
              <w:t>—</w:t>
            </w:r>
          </w:p>
        </w:tc>
      </w:tr>
    </w:tbl>
    <w:p w14:paraId="048D1894">
      <w:pPr>
        <w:pStyle w:val="31"/>
      </w:pPr>
      <w:r>
        <w:rPr>
          <w:rFonts w:hint="eastAsia"/>
        </w:rPr>
        <w:t>检测仪器仪表及设备使用前，应检查其是否处于正常的工作状态，是否具有计量检定/校准证书，满足规定要求方可使用。</w:t>
      </w:r>
    </w:p>
    <w:p w14:paraId="764A12E8">
      <w:pPr>
        <w:pStyle w:val="53"/>
        <w:spacing w:before="156" w:after="156"/>
        <w:jc w:val="both"/>
        <w:rPr>
          <w:rFonts w:ascii="Times New Roman"/>
        </w:rPr>
      </w:pPr>
      <w:bookmarkStart w:id="46" w:name="_Toc192439650"/>
      <w:r>
        <w:rPr>
          <w:rFonts w:hint="eastAsia" w:ascii="Times New Roman"/>
        </w:rPr>
        <w:t>检验内容、要求及方法</w:t>
      </w:r>
      <w:bookmarkEnd w:id="46"/>
    </w:p>
    <w:p w14:paraId="34448A62">
      <w:pPr>
        <w:pStyle w:val="54"/>
        <w:rPr>
          <w:rFonts w:ascii="宋体" w:hAnsi="宋体" w:eastAsia="宋体"/>
        </w:rPr>
      </w:pPr>
      <w:r>
        <w:rPr>
          <w:rFonts w:hint="eastAsia" w:ascii="宋体" w:hAnsi="宋体" w:eastAsia="宋体"/>
        </w:rPr>
        <w:t>行政许可、产品认证（初次</w:t>
      </w:r>
      <w:r>
        <w:rPr>
          <w:rFonts w:ascii="宋体" w:hAnsi="宋体" w:eastAsia="宋体"/>
        </w:rPr>
        <w:t>/复评）</w:t>
      </w:r>
      <w:r>
        <w:rPr>
          <w:rFonts w:hint="eastAsia" w:ascii="宋体" w:hAnsi="宋体" w:eastAsia="宋体"/>
        </w:rPr>
        <w:t>等需要验证产品与标准的符合性时，按型式检验项目检验。监督抽查可在重要性能</w:t>
      </w:r>
      <w:r>
        <w:rPr>
          <w:rFonts w:ascii="宋体" w:hAnsi="宋体" w:eastAsia="宋体"/>
        </w:rPr>
        <w:t>项目中选取检验项目或按照特定的监督抽查要求选取检验项目</w:t>
      </w:r>
      <w:r>
        <w:rPr>
          <w:rFonts w:hint="eastAsia" w:ascii="宋体" w:hAnsi="宋体" w:eastAsia="宋体"/>
        </w:rPr>
        <w:t>。</w:t>
      </w:r>
      <w:r>
        <w:rPr>
          <w:rFonts w:ascii="宋体" w:hAnsi="宋体" w:eastAsia="宋体"/>
        </w:rPr>
        <w:t>产品认证的日常监督检测</w:t>
      </w:r>
      <w:r>
        <w:rPr>
          <w:rFonts w:hint="eastAsia" w:ascii="宋体" w:hAnsi="宋体" w:eastAsia="宋体"/>
        </w:rPr>
        <w:t>按监督</w:t>
      </w:r>
      <w:r>
        <w:rPr>
          <w:rFonts w:ascii="宋体" w:hAnsi="宋体" w:eastAsia="宋体"/>
        </w:rPr>
        <w:t>检测项目进行</w:t>
      </w:r>
      <w:r>
        <w:rPr>
          <w:rFonts w:hint="eastAsia" w:ascii="宋体" w:hAnsi="宋体" w:eastAsia="宋体"/>
        </w:rPr>
        <w:t>。</w:t>
      </w:r>
      <w:r>
        <w:rPr>
          <w:rFonts w:ascii="宋体" w:hAnsi="宋体" w:eastAsia="宋体"/>
        </w:rPr>
        <w:t>检验内容</w:t>
      </w:r>
      <w:r>
        <w:rPr>
          <w:rFonts w:hint="eastAsia" w:ascii="宋体" w:hAnsi="宋体" w:eastAsia="宋体"/>
        </w:rPr>
        <w:t>、检验方法、执行标准条款</w:t>
      </w:r>
      <w:r>
        <w:rPr>
          <w:rFonts w:ascii="宋体" w:hAnsi="宋体" w:eastAsia="宋体"/>
        </w:rPr>
        <w:t>应符合表</w:t>
      </w:r>
      <w:r>
        <w:rPr>
          <w:rFonts w:hint="eastAsia" w:ascii="宋体" w:hAnsi="宋体" w:eastAsia="宋体"/>
        </w:rPr>
        <w:t>6</w:t>
      </w:r>
      <w:r>
        <w:rPr>
          <w:rFonts w:ascii="宋体" w:hAnsi="宋体" w:eastAsia="宋体"/>
        </w:rPr>
        <w:t>的要求</w:t>
      </w:r>
      <w:r>
        <w:rPr>
          <w:rFonts w:hint="eastAsia" w:ascii="宋体" w:hAnsi="宋体" w:eastAsia="宋体"/>
        </w:rPr>
        <w:t>。</w:t>
      </w:r>
    </w:p>
    <w:p w14:paraId="0ECEEA58">
      <w:pPr>
        <w:widowControl/>
        <w:tabs>
          <w:tab w:val="clear" w:pos="0"/>
        </w:tabs>
        <w:spacing w:after="0" w:line="240" w:lineRule="auto"/>
        <w:jc w:val="left"/>
        <w:rPr>
          <w:rFonts w:ascii="Times New Roman" w:hAnsi="黑体"/>
          <w:kern w:val="0"/>
          <w:sz w:val="21"/>
          <w:szCs w:val="21"/>
        </w:rPr>
      </w:pPr>
      <w:r>
        <w:rPr>
          <w:rFonts w:ascii="Times New Roman"/>
        </w:rPr>
        <w:br w:type="page"/>
      </w:r>
    </w:p>
    <w:p w14:paraId="7B624AD6">
      <w:pPr>
        <w:pStyle w:val="31"/>
        <w:spacing w:before="156" w:beforeLines="50" w:after="156" w:afterLines="50"/>
        <w:ind w:firstLine="0" w:firstLineChars="0"/>
        <w:jc w:val="center"/>
        <w:rPr>
          <w:rFonts w:ascii="黑体" w:hAnsi="黑体" w:eastAsia="黑体"/>
        </w:rPr>
      </w:pPr>
      <w:r>
        <w:rPr>
          <w:rFonts w:hint="eastAsia" w:ascii="黑体" w:hAnsi="黑体" w:eastAsia="黑体"/>
        </w:rPr>
        <w:t>表 6  检验内容、要求及方法</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9"/>
        <w:gridCol w:w="521"/>
        <w:gridCol w:w="1498"/>
        <w:gridCol w:w="1813"/>
        <w:gridCol w:w="1836"/>
        <w:gridCol w:w="793"/>
        <w:gridCol w:w="816"/>
        <w:gridCol w:w="738"/>
        <w:gridCol w:w="742"/>
      </w:tblGrid>
      <w:tr w14:paraId="7B0CA5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54" w:hRule="atLeast"/>
          <w:tblHeader/>
          <w:jc w:val="center"/>
        </w:trPr>
        <w:tc>
          <w:tcPr>
            <w:tcW w:w="529" w:type="dxa"/>
            <w:vAlign w:val="center"/>
          </w:tcPr>
          <w:p w14:paraId="50A9F9D8">
            <w:pPr>
              <w:snapToGrid w:val="0"/>
              <w:spacing w:after="0"/>
              <w:rPr>
                <w:rFonts w:ascii="Times New Roman Regular" w:hAnsi="Times New Roman Regular" w:cs="Times New Roman Regular"/>
                <w:color w:val="000000"/>
              </w:rPr>
            </w:pPr>
            <w:bookmarkStart w:id="47" w:name="OLE_LINK7"/>
            <w:bookmarkStart w:id="48" w:name="OLE_LINK8"/>
            <w:r>
              <w:rPr>
                <w:rFonts w:hint="eastAsia" w:ascii="Times New Roman Regular" w:hAnsi="Times New Roman Regular" w:cs="Times New Roman Regular"/>
                <w:color w:val="000000"/>
              </w:rPr>
              <w:t>序号</w:t>
            </w:r>
          </w:p>
        </w:tc>
        <w:tc>
          <w:tcPr>
            <w:tcW w:w="2019" w:type="dxa"/>
            <w:gridSpan w:val="2"/>
            <w:vAlign w:val="center"/>
          </w:tcPr>
          <w:p w14:paraId="504C4103">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检验项目</w:t>
            </w:r>
          </w:p>
        </w:tc>
        <w:tc>
          <w:tcPr>
            <w:tcW w:w="1813" w:type="dxa"/>
            <w:vAlign w:val="center"/>
          </w:tcPr>
          <w:p w14:paraId="143B2693">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技术要求</w:t>
            </w:r>
          </w:p>
        </w:tc>
        <w:tc>
          <w:tcPr>
            <w:tcW w:w="1836" w:type="dxa"/>
            <w:vAlign w:val="center"/>
          </w:tcPr>
          <w:p w14:paraId="0B2A9189">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试验方法</w:t>
            </w:r>
          </w:p>
        </w:tc>
        <w:tc>
          <w:tcPr>
            <w:tcW w:w="793" w:type="dxa"/>
            <w:vAlign w:val="center"/>
          </w:tcPr>
          <w:p w14:paraId="3D5FAB57">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型式</w:t>
            </w:r>
          </w:p>
          <w:p w14:paraId="34A960FF">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检验</w:t>
            </w:r>
          </w:p>
        </w:tc>
        <w:tc>
          <w:tcPr>
            <w:tcW w:w="816" w:type="dxa"/>
          </w:tcPr>
          <w:p w14:paraId="257FB8B7">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重要性</w:t>
            </w:r>
          </w:p>
          <w:p w14:paraId="37355ED9">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能项目</w:t>
            </w:r>
          </w:p>
        </w:tc>
        <w:tc>
          <w:tcPr>
            <w:tcW w:w="738" w:type="dxa"/>
            <w:vAlign w:val="center"/>
          </w:tcPr>
          <w:p w14:paraId="544B206F">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监督</w:t>
            </w:r>
          </w:p>
          <w:p w14:paraId="08271A78">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检测</w:t>
            </w:r>
          </w:p>
        </w:tc>
        <w:tc>
          <w:tcPr>
            <w:tcW w:w="742" w:type="dxa"/>
            <w:vAlign w:val="center"/>
          </w:tcPr>
          <w:p w14:paraId="58D93C3A">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现场</w:t>
            </w:r>
          </w:p>
          <w:p w14:paraId="3C9FDE13">
            <w:pPr>
              <w:snapToGrid w:val="0"/>
              <w:spacing w:after="0"/>
              <w:rPr>
                <w:rFonts w:ascii="Times New Roman Regular" w:hAnsi="Times New Roman Regular" w:cs="Times New Roman Regular"/>
                <w:color w:val="000000"/>
              </w:rPr>
            </w:pPr>
            <w:r>
              <w:rPr>
                <w:rFonts w:hint="eastAsia" w:ascii="Times New Roman Regular" w:hAnsi="Times New Roman Regular" w:cs="Times New Roman Regular"/>
                <w:color w:val="000000"/>
              </w:rPr>
              <w:t>检查</w:t>
            </w:r>
          </w:p>
        </w:tc>
      </w:tr>
      <w:bookmarkEnd w:id="47"/>
      <w:bookmarkEnd w:id="48"/>
      <w:tr w14:paraId="304300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413BF4D4">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w:t>
            </w:r>
          </w:p>
        </w:tc>
        <w:tc>
          <w:tcPr>
            <w:tcW w:w="521" w:type="dxa"/>
            <w:vMerge w:val="restart"/>
            <w:vAlign w:val="center"/>
          </w:tcPr>
          <w:p w14:paraId="1D74B08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外观</w:t>
            </w:r>
          </w:p>
        </w:tc>
        <w:tc>
          <w:tcPr>
            <w:tcW w:w="1498" w:type="dxa"/>
            <w:vAlign w:val="center"/>
          </w:tcPr>
          <w:p w14:paraId="3CA5280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瓦背缺陷</w:t>
            </w:r>
          </w:p>
        </w:tc>
        <w:tc>
          <w:tcPr>
            <w:tcW w:w="1813" w:type="dxa"/>
            <w:vMerge w:val="restart"/>
            <w:shd w:val="clear" w:color="auto" w:fill="auto"/>
            <w:vAlign w:val="center"/>
          </w:tcPr>
          <w:p w14:paraId="549A7C45">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第4.</w:t>
            </w:r>
            <w:r>
              <w:rPr>
                <w:rFonts w:ascii="Times New Roman" w:hAnsi="Times New Roman"/>
                <w:color w:val="000000"/>
              </w:rPr>
              <w:t>3</w:t>
            </w:r>
            <w:r>
              <w:rPr>
                <w:rFonts w:hint="eastAsia" w:ascii="Times New Roman" w:hAnsi="Times New Roman"/>
                <w:color w:val="000000"/>
              </w:rPr>
              <w:t>.1条</w:t>
            </w:r>
          </w:p>
        </w:tc>
        <w:tc>
          <w:tcPr>
            <w:tcW w:w="1836" w:type="dxa"/>
            <w:vMerge w:val="restart"/>
            <w:shd w:val="clear" w:color="auto" w:fill="auto"/>
            <w:vAlign w:val="center"/>
          </w:tcPr>
          <w:p w14:paraId="0FCCF9A7">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第5.1条</w:t>
            </w:r>
          </w:p>
        </w:tc>
        <w:tc>
          <w:tcPr>
            <w:tcW w:w="793" w:type="dxa"/>
            <w:shd w:val="clear" w:color="auto" w:fill="auto"/>
            <w:vAlign w:val="center"/>
          </w:tcPr>
          <w:p w14:paraId="572C0C5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22CFCE9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734D135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12314C9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0EE4A6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3EA7AEB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w:t>
            </w:r>
          </w:p>
        </w:tc>
        <w:tc>
          <w:tcPr>
            <w:tcW w:w="521" w:type="dxa"/>
            <w:vMerge w:val="continue"/>
            <w:vAlign w:val="center"/>
          </w:tcPr>
          <w:p w14:paraId="2EDEA5EA">
            <w:pPr>
              <w:snapToGrid w:val="0"/>
              <w:spacing w:after="0" w:line="240" w:lineRule="auto"/>
              <w:rPr>
                <w:rFonts w:ascii="Times New Roman Regular" w:hAnsi="Times New Roman Regular" w:cs="Times New Roman Regular"/>
                <w:color w:val="000000"/>
              </w:rPr>
            </w:pPr>
          </w:p>
        </w:tc>
        <w:tc>
          <w:tcPr>
            <w:tcW w:w="1498" w:type="dxa"/>
            <w:vAlign w:val="center"/>
          </w:tcPr>
          <w:p w14:paraId="011ACC3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摩擦体缺陷</w:t>
            </w:r>
          </w:p>
        </w:tc>
        <w:tc>
          <w:tcPr>
            <w:tcW w:w="1813" w:type="dxa"/>
            <w:vMerge w:val="continue"/>
            <w:shd w:val="clear" w:color="auto" w:fill="auto"/>
            <w:vAlign w:val="center"/>
          </w:tcPr>
          <w:p w14:paraId="58D1EE79">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1CB9BCBF">
            <w:pPr>
              <w:snapToGrid w:val="0"/>
              <w:spacing w:after="0" w:line="240" w:lineRule="auto"/>
              <w:rPr>
                <w:rFonts w:ascii="Times New Roman" w:hAnsi="Times New Roman"/>
                <w:color w:val="000000"/>
              </w:rPr>
            </w:pPr>
          </w:p>
        </w:tc>
        <w:tc>
          <w:tcPr>
            <w:tcW w:w="793" w:type="dxa"/>
            <w:shd w:val="clear" w:color="auto" w:fill="auto"/>
            <w:vAlign w:val="center"/>
          </w:tcPr>
          <w:p w14:paraId="62D4F9B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3F9CEE2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19FCC2F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6CD30A8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1785BC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23DFB48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3</w:t>
            </w:r>
          </w:p>
        </w:tc>
        <w:tc>
          <w:tcPr>
            <w:tcW w:w="521" w:type="dxa"/>
            <w:vMerge w:val="continue"/>
            <w:vAlign w:val="center"/>
          </w:tcPr>
          <w:p w14:paraId="0617401C">
            <w:pPr>
              <w:snapToGrid w:val="0"/>
              <w:spacing w:after="0" w:line="240" w:lineRule="auto"/>
              <w:rPr>
                <w:rFonts w:ascii="Times New Roman Regular" w:hAnsi="Times New Roman Regular" w:cs="Times New Roman Regular"/>
                <w:color w:val="000000"/>
              </w:rPr>
            </w:pPr>
          </w:p>
        </w:tc>
        <w:tc>
          <w:tcPr>
            <w:tcW w:w="1498" w:type="dxa"/>
            <w:vAlign w:val="center"/>
          </w:tcPr>
          <w:p w14:paraId="3EF821FD">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标记</w:t>
            </w:r>
          </w:p>
        </w:tc>
        <w:tc>
          <w:tcPr>
            <w:tcW w:w="1813" w:type="dxa"/>
            <w:vMerge w:val="restart"/>
            <w:shd w:val="clear" w:color="auto" w:fill="auto"/>
            <w:vAlign w:val="center"/>
          </w:tcPr>
          <w:p w14:paraId="0D6B40C8">
            <w:pPr>
              <w:snapToGrid w:val="0"/>
              <w:spacing w:after="0" w:line="240" w:lineRule="auto"/>
              <w:rPr>
                <w:rFonts w:ascii="Times New Roman" w:hAnsi="Times New Roman"/>
                <w:color w:val="000000"/>
              </w:rPr>
            </w:pPr>
            <w:r>
              <w:rPr>
                <w:rFonts w:hint="eastAsia" w:ascii="Times New Roman" w:hAnsi="Times New Roman"/>
                <w:color w:val="000000"/>
              </w:rPr>
              <w:t>TB/T 3005—2008 第4.1条</w:t>
            </w:r>
          </w:p>
        </w:tc>
        <w:tc>
          <w:tcPr>
            <w:tcW w:w="1836" w:type="dxa"/>
            <w:vMerge w:val="continue"/>
            <w:shd w:val="clear" w:color="auto" w:fill="auto"/>
            <w:vAlign w:val="center"/>
          </w:tcPr>
          <w:p w14:paraId="31B9E1C9">
            <w:pPr>
              <w:snapToGrid w:val="0"/>
              <w:spacing w:after="0" w:line="240" w:lineRule="auto"/>
              <w:rPr>
                <w:rFonts w:ascii="Times New Roman" w:hAnsi="Times New Roman"/>
                <w:color w:val="000000"/>
              </w:rPr>
            </w:pPr>
          </w:p>
        </w:tc>
        <w:tc>
          <w:tcPr>
            <w:tcW w:w="793" w:type="dxa"/>
            <w:shd w:val="clear" w:color="auto" w:fill="auto"/>
            <w:vAlign w:val="center"/>
          </w:tcPr>
          <w:p w14:paraId="22C1438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32ECB05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28577DA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5E316B2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453D13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4B7539E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4</w:t>
            </w:r>
          </w:p>
        </w:tc>
        <w:tc>
          <w:tcPr>
            <w:tcW w:w="521" w:type="dxa"/>
            <w:vMerge w:val="continue"/>
            <w:vAlign w:val="center"/>
          </w:tcPr>
          <w:p w14:paraId="6D2C40B6">
            <w:pPr>
              <w:snapToGrid w:val="0"/>
              <w:spacing w:after="0" w:line="240" w:lineRule="auto"/>
              <w:rPr>
                <w:rFonts w:ascii="Times New Roman Regular" w:hAnsi="Times New Roman Regular" w:cs="Times New Roman Regular"/>
                <w:color w:val="000000"/>
              </w:rPr>
            </w:pPr>
          </w:p>
        </w:tc>
        <w:tc>
          <w:tcPr>
            <w:tcW w:w="1498" w:type="dxa"/>
            <w:vAlign w:val="center"/>
          </w:tcPr>
          <w:p w14:paraId="476BDA5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颜色</w:t>
            </w:r>
          </w:p>
        </w:tc>
        <w:tc>
          <w:tcPr>
            <w:tcW w:w="1813" w:type="dxa"/>
            <w:vMerge w:val="continue"/>
            <w:shd w:val="clear" w:color="auto" w:fill="auto"/>
            <w:vAlign w:val="center"/>
          </w:tcPr>
          <w:p w14:paraId="660666B1">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11021334">
            <w:pPr>
              <w:snapToGrid w:val="0"/>
              <w:spacing w:after="0" w:line="240" w:lineRule="auto"/>
              <w:rPr>
                <w:rFonts w:ascii="Times New Roman" w:hAnsi="Times New Roman"/>
                <w:color w:val="000000"/>
              </w:rPr>
            </w:pPr>
          </w:p>
        </w:tc>
        <w:tc>
          <w:tcPr>
            <w:tcW w:w="793" w:type="dxa"/>
            <w:shd w:val="clear" w:color="auto" w:fill="auto"/>
            <w:vAlign w:val="center"/>
          </w:tcPr>
          <w:p w14:paraId="53C0F8D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1E72626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051BE61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2A46C46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6ED2C7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66BD554E">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5</w:t>
            </w:r>
          </w:p>
        </w:tc>
        <w:tc>
          <w:tcPr>
            <w:tcW w:w="521" w:type="dxa"/>
            <w:vMerge w:val="restart"/>
            <w:vAlign w:val="center"/>
          </w:tcPr>
          <w:p w14:paraId="09FAA4E6">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外形尺寸</w:t>
            </w:r>
          </w:p>
        </w:tc>
        <w:tc>
          <w:tcPr>
            <w:tcW w:w="1498" w:type="dxa"/>
            <w:vAlign w:val="center"/>
          </w:tcPr>
          <w:p w14:paraId="6144887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鼻部内宽</w:t>
            </w:r>
          </w:p>
        </w:tc>
        <w:tc>
          <w:tcPr>
            <w:tcW w:w="1813" w:type="dxa"/>
            <w:vMerge w:val="restart"/>
            <w:shd w:val="clear" w:color="auto" w:fill="auto"/>
            <w:vAlign w:val="center"/>
          </w:tcPr>
          <w:p w14:paraId="4265E1AD">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第4.1条</w:t>
            </w:r>
          </w:p>
        </w:tc>
        <w:tc>
          <w:tcPr>
            <w:tcW w:w="1836" w:type="dxa"/>
            <w:vMerge w:val="restart"/>
            <w:shd w:val="clear" w:color="auto" w:fill="auto"/>
            <w:vAlign w:val="center"/>
          </w:tcPr>
          <w:p w14:paraId="57CEF9A0">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第5.</w:t>
            </w:r>
            <w:r>
              <w:rPr>
                <w:rFonts w:ascii="Times New Roman" w:hAnsi="Times New Roman"/>
                <w:color w:val="000000"/>
              </w:rPr>
              <w:t>2</w:t>
            </w:r>
            <w:r>
              <w:rPr>
                <w:rFonts w:hint="eastAsia" w:ascii="Times New Roman" w:hAnsi="Times New Roman"/>
                <w:color w:val="000000"/>
              </w:rPr>
              <w:t>条</w:t>
            </w:r>
          </w:p>
        </w:tc>
        <w:tc>
          <w:tcPr>
            <w:tcW w:w="793" w:type="dxa"/>
            <w:shd w:val="clear" w:color="auto" w:fill="auto"/>
            <w:vAlign w:val="center"/>
          </w:tcPr>
          <w:p w14:paraId="1A14A28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2647459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56314E7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7812983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5B76B9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2DE6836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6</w:t>
            </w:r>
          </w:p>
        </w:tc>
        <w:tc>
          <w:tcPr>
            <w:tcW w:w="521" w:type="dxa"/>
            <w:vMerge w:val="continue"/>
            <w:vAlign w:val="center"/>
          </w:tcPr>
          <w:p w14:paraId="697659B1">
            <w:pPr>
              <w:snapToGrid w:val="0"/>
              <w:spacing w:after="0" w:line="240" w:lineRule="auto"/>
              <w:rPr>
                <w:rFonts w:ascii="Times New Roman Regular" w:hAnsi="Times New Roman Regular" w:cs="Times New Roman Regular"/>
                <w:color w:val="000000"/>
              </w:rPr>
            </w:pPr>
          </w:p>
        </w:tc>
        <w:tc>
          <w:tcPr>
            <w:tcW w:w="1498" w:type="dxa"/>
            <w:vAlign w:val="center"/>
          </w:tcPr>
          <w:p w14:paraId="7974651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鼻部内高</w:t>
            </w:r>
          </w:p>
        </w:tc>
        <w:tc>
          <w:tcPr>
            <w:tcW w:w="1813" w:type="dxa"/>
            <w:vMerge w:val="continue"/>
            <w:shd w:val="clear" w:color="auto" w:fill="auto"/>
            <w:vAlign w:val="center"/>
          </w:tcPr>
          <w:p w14:paraId="4F62CC1E">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334B08EF">
            <w:pPr>
              <w:snapToGrid w:val="0"/>
              <w:spacing w:after="0" w:line="240" w:lineRule="auto"/>
              <w:rPr>
                <w:rFonts w:ascii="Times New Roman" w:hAnsi="Times New Roman"/>
                <w:color w:val="000000"/>
              </w:rPr>
            </w:pPr>
          </w:p>
        </w:tc>
        <w:tc>
          <w:tcPr>
            <w:tcW w:w="793" w:type="dxa"/>
            <w:shd w:val="clear" w:color="auto" w:fill="auto"/>
            <w:vAlign w:val="center"/>
          </w:tcPr>
          <w:p w14:paraId="731BA3FE">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1CCFDF8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19FB7FB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4A31691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605753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65236F7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7</w:t>
            </w:r>
          </w:p>
        </w:tc>
        <w:tc>
          <w:tcPr>
            <w:tcW w:w="521" w:type="dxa"/>
            <w:vMerge w:val="continue"/>
            <w:vAlign w:val="center"/>
          </w:tcPr>
          <w:p w14:paraId="262B73F7">
            <w:pPr>
              <w:snapToGrid w:val="0"/>
              <w:spacing w:after="0" w:line="240" w:lineRule="auto"/>
              <w:rPr>
                <w:rFonts w:ascii="Times New Roman Regular" w:hAnsi="Times New Roman Regular" w:cs="Times New Roman Regular"/>
                <w:color w:val="000000"/>
              </w:rPr>
            </w:pPr>
          </w:p>
        </w:tc>
        <w:tc>
          <w:tcPr>
            <w:tcW w:w="1498" w:type="dxa"/>
            <w:vAlign w:val="center"/>
          </w:tcPr>
          <w:p w14:paraId="193ECFF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鼻部板厚/全高</w:t>
            </w:r>
          </w:p>
        </w:tc>
        <w:tc>
          <w:tcPr>
            <w:tcW w:w="1813" w:type="dxa"/>
            <w:vMerge w:val="continue"/>
            <w:shd w:val="clear" w:color="auto" w:fill="auto"/>
            <w:vAlign w:val="center"/>
          </w:tcPr>
          <w:p w14:paraId="637C90B9">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43AD5F8B">
            <w:pPr>
              <w:snapToGrid w:val="0"/>
              <w:spacing w:after="0" w:line="240" w:lineRule="auto"/>
              <w:rPr>
                <w:rFonts w:ascii="Times New Roman" w:hAnsi="Times New Roman"/>
                <w:color w:val="000000"/>
              </w:rPr>
            </w:pPr>
          </w:p>
        </w:tc>
        <w:tc>
          <w:tcPr>
            <w:tcW w:w="793" w:type="dxa"/>
            <w:shd w:val="clear" w:color="auto" w:fill="auto"/>
            <w:vAlign w:val="center"/>
          </w:tcPr>
          <w:p w14:paraId="7DFB6CA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3A98ED5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5C223AF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6C2DEA7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747E48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2E06A05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8</w:t>
            </w:r>
          </w:p>
        </w:tc>
        <w:tc>
          <w:tcPr>
            <w:tcW w:w="521" w:type="dxa"/>
            <w:vMerge w:val="continue"/>
            <w:vAlign w:val="center"/>
          </w:tcPr>
          <w:p w14:paraId="3A1E3209">
            <w:pPr>
              <w:snapToGrid w:val="0"/>
              <w:spacing w:after="0" w:line="240" w:lineRule="auto"/>
              <w:rPr>
                <w:rFonts w:ascii="Times New Roman Regular" w:hAnsi="Times New Roman Regular" w:cs="Times New Roman Regular"/>
                <w:color w:val="000000"/>
              </w:rPr>
            </w:pPr>
          </w:p>
        </w:tc>
        <w:tc>
          <w:tcPr>
            <w:tcW w:w="1498" w:type="dxa"/>
            <w:vAlign w:val="center"/>
          </w:tcPr>
          <w:p w14:paraId="35258DB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鼻部全长</w:t>
            </w:r>
          </w:p>
        </w:tc>
        <w:tc>
          <w:tcPr>
            <w:tcW w:w="1813" w:type="dxa"/>
            <w:vMerge w:val="continue"/>
            <w:shd w:val="clear" w:color="auto" w:fill="auto"/>
            <w:vAlign w:val="center"/>
          </w:tcPr>
          <w:p w14:paraId="35EE5217">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07EE220B">
            <w:pPr>
              <w:snapToGrid w:val="0"/>
              <w:spacing w:after="0" w:line="240" w:lineRule="auto"/>
              <w:rPr>
                <w:rFonts w:ascii="Times New Roman" w:hAnsi="Times New Roman"/>
                <w:color w:val="000000"/>
              </w:rPr>
            </w:pPr>
          </w:p>
        </w:tc>
        <w:tc>
          <w:tcPr>
            <w:tcW w:w="793" w:type="dxa"/>
            <w:shd w:val="clear" w:color="auto" w:fill="auto"/>
            <w:vAlign w:val="center"/>
          </w:tcPr>
          <w:p w14:paraId="4D6F025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6FAB08F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7AC6CC2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2A4E871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1EDCF1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68AA856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9</w:t>
            </w:r>
          </w:p>
        </w:tc>
        <w:tc>
          <w:tcPr>
            <w:tcW w:w="521" w:type="dxa"/>
            <w:vMerge w:val="continue"/>
            <w:vAlign w:val="center"/>
          </w:tcPr>
          <w:p w14:paraId="5C9B26C5">
            <w:pPr>
              <w:snapToGrid w:val="0"/>
              <w:spacing w:after="0" w:line="240" w:lineRule="auto"/>
              <w:rPr>
                <w:rFonts w:ascii="Times New Roman Regular" w:hAnsi="Times New Roman Regular" w:cs="Times New Roman Regular"/>
                <w:color w:val="000000"/>
              </w:rPr>
            </w:pPr>
          </w:p>
        </w:tc>
        <w:tc>
          <w:tcPr>
            <w:tcW w:w="1498" w:type="dxa"/>
            <w:vAlign w:val="center"/>
          </w:tcPr>
          <w:p w14:paraId="4924EAF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闸瓦全长</w:t>
            </w:r>
          </w:p>
        </w:tc>
        <w:tc>
          <w:tcPr>
            <w:tcW w:w="1813" w:type="dxa"/>
            <w:vMerge w:val="continue"/>
            <w:shd w:val="clear" w:color="auto" w:fill="auto"/>
            <w:vAlign w:val="center"/>
          </w:tcPr>
          <w:p w14:paraId="0694FD85">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0AF33C2B">
            <w:pPr>
              <w:snapToGrid w:val="0"/>
              <w:spacing w:after="0" w:line="240" w:lineRule="auto"/>
              <w:rPr>
                <w:rFonts w:ascii="Times New Roman" w:hAnsi="Times New Roman"/>
                <w:color w:val="000000"/>
              </w:rPr>
            </w:pPr>
          </w:p>
        </w:tc>
        <w:tc>
          <w:tcPr>
            <w:tcW w:w="793" w:type="dxa"/>
            <w:shd w:val="clear" w:color="auto" w:fill="auto"/>
            <w:vAlign w:val="center"/>
          </w:tcPr>
          <w:p w14:paraId="199E639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0481ABF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04200504">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2D8E515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3FE43F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2B15FE8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10</w:t>
            </w:r>
          </w:p>
        </w:tc>
        <w:tc>
          <w:tcPr>
            <w:tcW w:w="521" w:type="dxa"/>
            <w:vMerge w:val="continue"/>
            <w:vAlign w:val="center"/>
          </w:tcPr>
          <w:p w14:paraId="6ED45391">
            <w:pPr>
              <w:snapToGrid w:val="0"/>
              <w:spacing w:after="0" w:line="240" w:lineRule="auto"/>
              <w:rPr>
                <w:rFonts w:ascii="Times New Roman Regular" w:hAnsi="Times New Roman Regular" w:cs="Times New Roman Regular"/>
                <w:color w:val="000000"/>
              </w:rPr>
            </w:pPr>
          </w:p>
        </w:tc>
        <w:tc>
          <w:tcPr>
            <w:tcW w:w="1498" w:type="dxa"/>
            <w:vAlign w:val="center"/>
          </w:tcPr>
          <w:p w14:paraId="211BF74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摩擦体宽度</w:t>
            </w:r>
          </w:p>
        </w:tc>
        <w:tc>
          <w:tcPr>
            <w:tcW w:w="1813" w:type="dxa"/>
            <w:vMerge w:val="continue"/>
            <w:shd w:val="clear" w:color="auto" w:fill="auto"/>
            <w:vAlign w:val="center"/>
          </w:tcPr>
          <w:p w14:paraId="1CFA1A71">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4DA698ED">
            <w:pPr>
              <w:snapToGrid w:val="0"/>
              <w:spacing w:after="0" w:line="240" w:lineRule="auto"/>
              <w:rPr>
                <w:rFonts w:ascii="Times New Roman" w:hAnsi="Times New Roman"/>
                <w:color w:val="000000"/>
              </w:rPr>
            </w:pPr>
          </w:p>
        </w:tc>
        <w:tc>
          <w:tcPr>
            <w:tcW w:w="793" w:type="dxa"/>
            <w:shd w:val="clear" w:color="auto" w:fill="auto"/>
            <w:vAlign w:val="center"/>
          </w:tcPr>
          <w:p w14:paraId="57917CC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072C88A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2DF8292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5124007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5EF11F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171A3E9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11</w:t>
            </w:r>
          </w:p>
        </w:tc>
        <w:tc>
          <w:tcPr>
            <w:tcW w:w="521" w:type="dxa"/>
            <w:vMerge w:val="continue"/>
            <w:vAlign w:val="center"/>
          </w:tcPr>
          <w:p w14:paraId="51788038">
            <w:pPr>
              <w:snapToGrid w:val="0"/>
              <w:spacing w:after="0" w:line="240" w:lineRule="auto"/>
              <w:rPr>
                <w:rFonts w:ascii="Times New Roman Regular" w:hAnsi="Times New Roman Regular" w:cs="Times New Roman Regular"/>
                <w:color w:val="000000"/>
              </w:rPr>
            </w:pPr>
          </w:p>
        </w:tc>
        <w:tc>
          <w:tcPr>
            <w:tcW w:w="1498" w:type="dxa"/>
            <w:vAlign w:val="center"/>
          </w:tcPr>
          <w:p w14:paraId="48787C8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瓦厚(滚动圆)</w:t>
            </w:r>
          </w:p>
        </w:tc>
        <w:tc>
          <w:tcPr>
            <w:tcW w:w="1813" w:type="dxa"/>
            <w:vMerge w:val="continue"/>
            <w:shd w:val="clear" w:color="auto" w:fill="auto"/>
            <w:vAlign w:val="center"/>
          </w:tcPr>
          <w:p w14:paraId="574EC32C">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0B24FABF">
            <w:pPr>
              <w:snapToGrid w:val="0"/>
              <w:spacing w:after="0" w:line="240" w:lineRule="auto"/>
              <w:rPr>
                <w:rFonts w:ascii="Times New Roman" w:hAnsi="Times New Roman"/>
                <w:color w:val="000000"/>
              </w:rPr>
            </w:pPr>
          </w:p>
        </w:tc>
        <w:tc>
          <w:tcPr>
            <w:tcW w:w="793" w:type="dxa"/>
            <w:shd w:val="clear" w:color="auto" w:fill="auto"/>
            <w:vAlign w:val="center"/>
          </w:tcPr>
          <w:p w14:paraId="5C35539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02B40C0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01DB7107">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5A3A298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6696F8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2E0F5DA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12</w:t>
            </w:r>
          </w:p>
        </w:tc>
        <w:tc>
          <w:tcPr>
            <w:tcW w:w="521" w:type="dxa"/>
            <w:vMerge w:val="continue"/>
            <w:vAlign w:val="center"/>
          </w:tcPr>
          <w:p w14:paraId="19E3289D">
            <w:pPr>
              <w:snapToGrid w:val="0"/>
              <w:spacing w:after="0" w:line="240" w:lineRule="auto"/>
              <w:rPr>
                <w:rFonts w:ascii="Times New Roman Regular" w:hAnsi="Times New Roman Regular" w:cs="Times New Roman Regular"/>
                <w:color w:val="000000"/>
              </w:rPr>
            </w:pPr>
          </w:p>
        </w:tc>
        <w:tc>
          <w:tcPr>
            <w:tcW w:w="1498" w:type="dxa"/>
            <w:vAlign w:val="center"/>
          </w:tcPr>
          <w:p w14:paraId="0F2087E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瓦背圆弧</w:t>
            </w:r>
          </w:p>
        </w:tc>
        <w:tc>
          <w:tcPr>
            <w:tcW w:w="1813" w:type="dxa"/>
            <w:vMerge w:val="continue"/>
            <w:shd w:val="clear" w:color="auto" w:fill="auto"/>
            <w:vAlign w:val="center"/>
          </w:tcPr>
          <w:p w14:paraId="61CB851E">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5C33B20E">
            <w:pPr>
              <w:snapToGrid w:val="0"/>
              <w:spacing w:after="0" w:line="240" w:lineRule="auto"/>
              <w:rPr>
                <w:rFonts w:ascii="Times New Roman" w:hAnsi="Times New Roman"/>
                <w:color w:val="000000"/>
              </w:rPr>
            </w:pPr>
          </w:p>
        </w:tc>
        <w:tc>
          <w:tcPr>
            <w:tcW w:w="793" w:type="dxa"/>
            <w:shd w:val="clear" w:color="auto" w:fill="auto"/>
            <w:vAlign w:val="center"/>
          </w:tcPr>
          <w:p w14:paraId="5720C01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765EDAC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00119DF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146CFCD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57AC37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0" w:hRule="atLeast"/>
          <w:jc w:val="center"/>
        </w:trPr>
        <w:tc>
          <w:tcPr>
            <w:tcW w:w="529" w:type="dxa"/>
            <w:vAlign w:val="center"/>
          </w:tcPr>
          <w:p w14:paraId="0EB2BBD7">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13</w:t>
            </w:r>
          </w:p>
        </w:tc>
        <w:tc>
          <w:tcPr>
            <w:tcW w:w="521" w:type="dxa"/>
            <w:vMerge w:val="continue"/>
            <w:vAlign w:val="center"/>
          </w:tcPr>
          <w:p w14:paraId="0CE3FE07">
            <w:pPr>
              <w:snapToGrid w:val="0"/>
              <w:spacing w:after="0" w:line="240" w:lineRule="auto"/>
              <w:rPr>
                <w:rFonts w:ascii="Times New Roman Regular" w:hAnsi="Times New Roman Regular" w:cs="Times New Roman Regular"/>
                <w:color w:val="000000"/>
              </w:rPr>
            </w:pPr>
          </w:p>
        </w:tc>
        <w:tc>
          <w:tcPr>
            <w:tcW w:w="1498" w:type="dxa"/>
            <w:vAlign w:val="center"/>
          </w:tcPr>
          <w:p w14:paraId="52CE6DF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瓦托安装位</w:t>
            </w:r>
          </w:p>
        </w:tc>
        <w:tc>
          <w:tcPr>
            <w:tcW w:w="1813" w:type="dxa"/>
            <w:vMerge w:val="continue"/>
            <w:shd w:val="clear" w:color="auto" w:fill="auto"/>
            <w:vAlign w:val="center"/>
          </w:tcPr>
          <w:p w14:paraId="2079892D">
            <w:pPr>
              <w:snapToGrid w:val="0"/>
              <w:spacing w:after="0" w:line="240" w:lineRule="auto"/>
              <w:rPr>
                <w:rFonts w:ascii="Times New Roman" w:hAnsi="Times New Roman"/>
                <w:color w:val="000000"/>
              </w:rPr>
            </w:pPr>
          </w:p>
        </w:tc>
        <w:tc>
          <w:tcPr>
            <w:tcW w:w="1836" w:type="dxa"/>
            <w:vMerge w:val="continue"/>
            <w:shd w:val="clear" w:color="auto" w:fill="auto"/>
            <w:vAlign w:val="center"/>
          </w:tcPr>
          <w:p w14:paraId="4232CBB1">
            <w:pPr>
              <w:snapToGrid w:val="0"/>
              <w:spacing w:after="0" w:line="240" w:lineRule="auto"/>
              <w:rPr>
                <w:rFonts w:ascii="Times New Roman" w:hAnsi="Times New Roman"/>
                <w:color w:val="000000"/>
              </w:rPr>
            </w:pPr>
          </w:p>
        </w:tc>
        <w:tc>
          <w:tcPr>
            <w:tcW w:w="793" w:type="dxa"/>
            <w:shd w:val="clear" w:color="auto" w:fill="auto"/>
            <w:vAlign w:val="center"/>
          </w:tcPr>
          <w:p w14:paraId="56BC4AB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vAlign w:val="center"/>
          </w:tcPr>
          <w:p w14:paraId="776143E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shd w:val="clear" w:color="auto" w:fill="auto"/>
            <w:vAlign w:val="center"/>
          </w:tcPr>
          <w:p w14:paraId="785C2CC4">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vAlign w:val="center"/>
          </w:tcPr>
          <w:p w14:paraId="04F5D90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5790C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7A10EB4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14</w:t>
            </w:r>
          </w:p>
        </w:tc>
        <w:tc>
          <w:tcPr>
            <w:tcW w:w="521" w:type="dxa"/>
            <w:vMerge w:val="restart"/>
            <w:tcBorders>
              <w:top w:val="single" w:color="auto" w:sz="8" w:space="0"/>
              <w:left w:val="single" w:color="auto" w:sz="8" w:space="0"/>
              <w:bottom w:val="single" w:color="auto" w:sz="8" w:space="0"/>
              <w:right w:val="single" w:color="auto" w:sz="8" w:space="0"/>
            </w:tcBorders>
            <w:vAlign w:val="center"/>
          </w:tcPr>
          <w:p w14:paraId="4DE97488">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物理、力学性能</w:t>
            </w:r>
          </w:p>
        </w:tc>
        <w:tc>
          <w:tcPr>
            <w:tcW w:w="1498" w:type="dxa"/>
            <w:tcBorders>
              <w:top w:val="single" w:color="auto" w:sz="8" w:space="0"/>
              <w:left w:val="single" w:color="auto" w:sz="8" w:space="0"/>
              <w:bottom w:val="single" w:color="auto" w:sz="8" w:space="0"/>
              <w:right w:val="single" w:color="auto" w:sz="8" w:space="0"/>
            </w:tcBorders>
            <w:vAlign w:val="center"/>
          </w:tcPr>
          <w:p w14:paraId="2370751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密度</w:t>
            </w:r>
          </w:p>
        </w:tc>
        <w:tc>
          <w:tcPr>
            <w:tcW w:w="1813" w:type="dxa"/>
            <w:vMerge w:val="restart"/>
            <w:tcBorders>
              <w:top w:val="single" w:color="auto" w:sz="8" w:space="0"/>
              <w:left w:val="single" w:color="auto" w:sz="8" w:space="0"/>
              <w:bottom w:val="single" w:color="auto" w:sz="8" w:space="0"/>
              <w:right w:val="single" w:color="auto" w:sz="8" w:space="0"/>
            </w:tcBorders>
            <w:vAlign w:val="center"/>
          </w:tcPr>
          <w:p w14:paraId="12583752">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第4.</w:t>
            </w:r>
            <w:r>
              <w:rPr>
                <w:rFonts w:ascii="Times New Roman" w:hAnsi="Times New Roman"/>
                <w:color w:val="000000"/>
              </w:rPr>
              <w:t>4</w:t>
            </w:r>
            <w:r>
              <w:rPr>
                <w:rFonts w:hint="eastAsia" w:ascii="Times New Roman" w:hAnsi="Times New Roman"/>
                <w:color w:val="000000"/>
              </w:rPr>
              <w:t>条</w:t>
            </w:r>
          </w:p>
        </w:tc>
        <w:tc>
          <w:tcPr>
            <w:tcW w:w="1836" w:type="dxa"/>
            <w:vMerge w:val="restart"/>
            <w:tcBorders>
              <w:top w:val="single" w:color="auto" w:sz="8" w:space="0"/>
              <w:left w:val="single" w:color="auto" w:sz="8" w:space="0"/>
              <w:bottom w:val="single" w:color="auto" w:sz="8" w:space="0"/>
              <w:right w:val="single" w:color="auto" w:sz="8" w:space="0"/>
            </w:tcBorders>
            <w:vAlign w:val="center"/>
          </w:tcPr>
          <w:p w14:paraId="32D945E9">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第5.</w:t>
            </w:r>
            <w:r>
              <w:rPr>
                <w:rFonts w:ascii="Times New Roman" w:hAnsi="Times New Roman"/>
                <w:color w:val="000000"/>
              </w:rPr>
              <w:t>3</w:t>
            </w:r>
            <w:r>
              <w:rPr>
                <w:rFonts w:hint="eastAsia" w:ascii="Times New Roman" w:hAnsi="Times New Roman"/>
                <w:color w:val="000000"/>
              </w:rPr>
              <w:t>条</w:t>
            </w:r>
          </w:p>
        </w:tc>
        <w:tc>
          <w:tcPr>
            <w:tcW w:w="793" w:type="dxa"/>
            <w:tcBorders>
              <w:top w:val="single" w:color="auto" w:sz="8" w:space="0"/>
              <w:left w:val="single" w:color="auto" w:sz="8" w:space="0"/>
              <w:bottom w:val="single" w:color="auto" w:sz="8" w:space="0"/>
              <w:right w:val="single" w:color="auto" w:sz="8" w:space="0"/>
            </w:tcBorders>
            <w:vAlign w:val="center"/>
          </w:tcPr>
          <w:p w14:paraId="07E9AD2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0BADA9C7">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6DDD97D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49C1BC7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6964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44F9BCF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15</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1F556B60">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vAlign w:val="center"/>
          </w:tcPr>
          <w:p w14:paraId="297E795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硬度</w:t>
            </w:r>
          </w:p>
          <w:p w14:paraId="0F918DD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HBW10/1000</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35914820">
            <w:pPr>
              <w:snapToGrid w:val="0"/>
              <w:spacing w:after="0" w:line="240" w:lineRule="auto"/>
              <w:rPr>
                <w:rFonts w:ascii="Times New Roman Regular" w:hAnsi="Times New Roman Regular" w:cs="Times New Roman Regular"/>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5385424A">
            <w:pPr>
              <w:snapToGrid w:val="0"/>
              <w:spacing w:after="0" w:line="240" w:lineRule="auto"/>
              <w:rPr>
                <w:rFonts w:ascii="Times New Roman Regular" w:hAnsi="Times New Roman Regular" w:cs="Times New Roman Regular"/>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0C0B750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46E628E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1CE7187E">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23F81DD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0E206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4EC2361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16</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65076EC2">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vAlign w:val="center"/>
          </w:tcPr>
          <w:p w14:paraId="40C6E76F">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抗压强度</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7A6D2C95">
            <w:pPr>
              <w:snapToGrid w:val="0"/>
              <w:spacing w:after="0" w:line="240" w:lineRule="auto"/>
              <w:rPr>
                <w:rFonts w:ascii="Times New Roman Regular" w:hAnsi="Times New Roman Regular" w:cs="Times New Roman Regular"/>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5E8A52D2">
            <w:pPr>
              <w:snapToGrid w:val="0"/>
              <w:spacing w:after="0" w:line="240" w:lineRule="auto"/>
              <w:rPr>
                <w:rFonts w:ascii="Times New Roman Regular" w:hAnsi="Times New Roman Regular" w:cs="Times New Roman Regular"/>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2362B30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1586D8A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01E51C6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2F7A2B0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4446E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42F98AE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17</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0D71D162">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vAlign w:val="center"/>
          </w:tcPr>
          <w:p w14:paraId="407311F2">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抗剪强度</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42986E6F">
            <w:pPr>
              <w:snapToGrid w:val="0"/>
              <w:spacing w:after="0" w:line="240" w:lineRule="auto"/>
              <w:rPr>
                <w:rFonts w:ascii="Times New Roman Regular" w:hAnsi="Times New Roman Regular" w:cs="Times New Roman Regular"/>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1B53CBDD">
            <w:pPr>
              <w:snapToGrid w:val="0"/>
              <w:spacing w:after="0" w:line="240" w:lineRule="auto"/>
              <w:rPr>
                <w:rFonts w:ascii="Times New Roman Regular" w:hAnsi="Times New Roman Regular" w:cs="Times New Roman Regular"/>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70A0842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419DD38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4A6BB05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72EAC0C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634F0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6FDA794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18</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0BC89B71">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vAlign w:val="center"/>
          </w:tcPr>
          <w:p w14:paraId="4464FBFA">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冲击韧度</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0EF15313">
            <w:pPr>
              <w:snapToGrid w:val="0"/>
              <w:spacing w:after="0" w:line="240" w:lineRule="auto"/>
              <w:rPr>
                <w:rFonts w:ascii="Times New Roman Regular" w:hAnsi="Times New Roman Regular" w:cs="Times New Roman Regular"/>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77728D71">
            <w:pPr>
              <w:snapToGrid w:val="0"/>
              <w:spacing w:after="0" w:line="240" w:lineRule="auto"/>
              <w:rPr>
                <w:rFonts w:ascii="Times New Roman Regular" w:hAnsi="Times New Roman Regular" w:cs="Times New Roman Regular"/>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729D521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0A97FE24">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7F1A2DB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57B7C48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1DEC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176FEEAE">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19</w:t>
            </w:r>
          </w:p>
        </w:tc>
        <w:tc>
          <w:tcPr>
            <w:tcW w:w="521" w:type="dxa"/>
            <w:vMerge w:val="restart"/>
            <w:tcBorders>
              <w:top w:val="single" w:color="auto" w:sz="8" w:space="0"/>
              <w:left w:val="single" w:color="auto" w:sz="8" w:space="0"/>
              <w:bottom w:val="single" w:color="auto" w:sz="8" w:space="0"/>
              <w:right w:val="single" w:color="auto" w:sz="8" w:space="0"/>
            </w:tcBorders>
            <w:vAlign w:val="center"/>
          </w:tcPr>
          <w:p w14:paraId="05AB2EDB">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制动摩擦性能</w:t>
            </w:r>
          </w:p>
        </w:tc>
        <w:tc>
          <w:tcPr>
            <w:tcW w:w="1498" w:type="dxa"/>
            <w:tcBorders>
              <w:top w:val="single" w:color="auto" w:sz="8" w:space="0"/>
              <w:left w:val="single" w:color="auto" w:sz="8" w:space="0"/>
              <w:bottom w:val="single" w:color="auto" w:sz="8" w:space="0"/>
              <w:right w:val="single" w:color="auto" w:sz="8" w:space="0"/>
            </w:tcBorders>
          </w:tcPr>
          <w:p w14:paraId="3199E46A">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停车制动瞬时摩擦系数(一)</w:t>
            </w:r>
          </w:p>
        </w:tc>
        <w:tc>
          <w:tcPr>
            <w:tcW w:w="1813" w:type="dxa"/>
            <w:vMerge w:val="restart"/>
            <w:tcBorders>
              <w:top w:val="single" w:color="auto" w:sz="8" w:space="0"/>
              <w:left w:val="single" w:color="auto" w:sz="8" w:space="0"/>
              <w:bottom w:val="single" w:color="auto" w:sz="8" w:space="0"/>
              <w:right w:val="single" w:color="auto" w:sz="8" w:space="0"/>
            </w:tcBorders>
            <w:vAlign w:val="center"/>
          </w:tcPr>
          <w:p w14:paraId="52FF6768">
            <w:pPr>
              <w:snapToGrid w:val="0"/>
              <w:spacing w:after="0" w:line="240" w:lineRule="auto"/>
              <w:rPr>
                <w:rFonts w:ascii="Times New Roman" w:hAnsi="Times New Roman"/>
                <w:color w:val="000000"/>
              </w:rPr>
            </w:pPr>
            <w:r>
              <w:rPr>
                <w:rFonts w:ascii="Times New Roman" w:hAnsi="Times New Roman"/>
                <w:color w:val="000000"/>
              </w:rPr>
              <w:t>TB/T 3005—2008 第4.5条</w:t>
            </w:r>
          </w:p>
        </w:tc>
        <w:tc>
          <w:tcPr>
            <w:tcW w:w="1836" w:type="dxa"/>
            <w:vMerge w:val="restart"/>
            <w:tcBorders>
              <w:top w:val="single" w:color="auto" w:sz="8" w:space="0"/>
              <w:left w:val="single" w:color="auto" w:sz="8" w:space="0"/>
              <w:bottom w:val="single" w:color="auto" w:sz="8" w:space="0"/>
              <w:right w:val="single" w:color="auto" w:sz="8" w:space="0"/>
            </w:tcBorders>
            <w:vAlign w:val="center"/>
          </w:tcPr>
          <w:p w14:paraId="0AC9D0FB">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第5.</w:t>
            </w:r>
            <w:r>
              <w:rPr>
                <w:rFonts w:ascii="Times New Roman" w:hAnsi="Times New Roman"/>
                <w:color w:val="000000"/>
              </w:rPr>
              <w:t>4</w:t>
            </w:r>
            <w:r>
              <w:rPr>
                <w:rFonts w:hint="eastAsia" w:ascii="Times New Roman" w:hAnsi="Times New Roman"/>
                <w:color w:val="000000"/>
              </w:rPr>
              <w:t>条</w:t>
            </w:r>
          </w:p>
        </w:tc>
        <w:tc>
          <w:tcPr>
            <w:tcW w:w="793" w:type="dxa"/>
            <w:tcBorders>
              <w:top w:val="single" w:color="auto" w:sz="8" w:space="0"/>
              <w:left w:val="single" w:color="auto" w:sz="8" w:space="0"/>
              <w:bottom w:val="single" w:color="auto" w:sz="8" w:space="0"/>
              <w:right w:val="single" w:color="auto" w:sz="8" w:space="0"/>
            </w:tcBorders>
            <w:vAlign w:val="center"/>
          </w:tcPr>
          <w:p w14:paraId="3E693527">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14F61A9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641BE10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7FFA924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55D4A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33A29F1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20</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323EC914">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tcPr>
          <w:p w14:paraId="3C33730A">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停车制动瞬时摩擦系数(二)</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15E81B27">
            <w:pPr>
              <w:snapToGrid w:val="0"/>
              <w:spacing w:after="0" w:line="240" w:lineRule="auto"/>
              <w:rPr>
                <w:rFonts w:ascii="Times New Roman" w:hAnsi="Times New Roman"/>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1A00C4B8">
            <w:pPr>
              <w:snapToGrid w:val="0"/>
              <w:spacing w:after="0" w:line="240" w:lineRule="auto"/>
              <w:rPr>
                <w:rFonts w:ascii="Times New Roman" w:hAnsi="Times New Roman"/>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4ECD85C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1BD0D3F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7776EEF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0E7AFF4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12B19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0EDDD6A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21</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257E4C22">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tcPr>
          <w:p w14:paraId="7A5B560A">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停车制动平均摩擦系数</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5A01680E">
            <w:pPr>
              <w:snapToGrid w:val="0"/>
              <w:spacing w:after="0" w:line="240" w:lineRule="auto"/>
              <w:rPr>
                <w:rFonts w:ascii="Times New Roman" w:hAnsi="Times New Roman"/>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179200FF">
            <w:pPr>
              <w:snapToGrid w:val="0"/>
              <w:spacing w:after="0" w:line="240" w:lineRule="auto"/>
              <w:rPr>
                <w:rFonts w:ascii="Times New Roman" w:hAnsi="Times New Roman"/>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656FA51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0472DD9E">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084482C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77437E6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056DA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7833C97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22</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798D9461">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tcPr>
          <w:p w14:paraId="48D9D237">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坡道瞬时摩擦系数</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317C513E">
            <w:pPr>
              <w:snapToGrid w:val="0"/>
              <w:spacing w:after="0" w:line="240" w:lineRule="auto"/>
              <w:rPr>
                <w:rFonts w:ascii="Times New Roman" w:hAnsi="Times New Roman"/>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3DFADFBF">
            <w:pPr>
              <w:snapToGrid w:val="0"/>
              <w:spacing w:after="0" w:line="240" w:lineRule="auto"/>
              <w:rPr>
                <w:rFonts w:ascii="Times New Roman" w:hAnsi="Times New Roman"/>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29B10BB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0308205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375CD52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6394445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52D3B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5591916E">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23</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198963DF">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tcPr>
          <w:p w14:paraId="3B63FB6C">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静摩擦系数</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7E645755">
            <w:pPr>
              <w:snapToGrid w:val="0"/>
              <w:spacing w:after="0" w:line="240" w:lineRule="auto"/>
              <w:rPr>
                <w:rFonts w:ascii="Times New Roman" w:hAnsi="Times New Roman"/>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32E1A817">
            <w:pPr>
              <w:snapToGrid w:val="0"/>
              <w:spacing w:after="0" w:line="240" w:lineRule="auto"/>
              <w:rPr>
                <w:rFonts w:ascii="Times New Roman" w:hAnsi="Times New Roman"/>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5C18C7D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78DD015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4091C70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724C8FF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7C3A8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17646926">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24</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23F9F6E8">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tcPr>
          <w:p w14:paraId="41F70DE5">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熔结要求</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173DBD8D">
            <w:pPr>
              <w:snapToGrid w:val="0"/>
              <w:spacing w:after="0" w:line="240" w:lineRule="auto"/>
              <w:rPr>
                <w:rFonts w:ascii="Times New Roman" w:hAnsi="Times New Roman"/>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62B27AD8">
            <w:pPr>
              <w:snapToGrid w:val="0"/>
              <w:spacing w:after="0" w:line="240" w:lineRule="auto"/>
              <w:rPr>
                <w:rFonts w:ascii="Times New Roman" w:hAnsi="Times New Roman"/>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591D573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6F20D73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1B88B18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1A254090">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2E56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25D05BA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25</w:t>
            </w:r>
          </w:p>
        </w:tc>
        <w:tc>
          <w:tcPr>
            <w:tcW w:w="521" w:type="dxa"/>
            <w:vMerge w:val="continue"/>
            <w:tcBorders>
              <w:top w:val="single" w:color="auto" w:sz="8" w:space="0"/>
              <w:left w:val="single" w:color="auto" w:sz="8" w:space="0"/>
              <w:bottom w:val="single" w:color="auto" w:sz="8" w:space="0"/>
              <w:right w:val="single" w:color="auto" w:sz="8" w:space="0"/>
            </w:tcBorders>
            <w:vAlign w:val="center"/>
          </w:tcPr>
          <w:p w14:paraId="0BA234EC">
            <w:pPr>
              <w:snapToGrid w:val="0"/>
              <w:spacing w:after="0" w:line="240" w:lineRule="auto"/>
              <w:rPr>
                <w:rFonts w:ascii="Times New Roman Regular" w:hAnsi="Times New Roman Regular" w:cs="Times New Roman Regular"/>
                <w:color w:val="000000"/>
              </w:rPr>
            </w:pPr>
          </w:p>
        </w:tc>
        <w:tc>
          <w:tcPr>
            <w:tcW w:w="1498" w:type="dxa"/>
            <w:tcBorders>
              <w:top w:val="single" w:color="auto" w:sz="8" w:space="0"/>
              <w:left w:val="single" w:color="auto" w:sz="8" w:space="0"/>
              <w:bottom w:val="single" w:color="auto" w:sz="8" w:space="0"/>
              <w:right w:val="single" w:color="auto" w:sz="8" w:space="0"/>
            </w:tcBorders>
            <w:vAlign w:val="center"/>
          </w:tcPr>
          <w:p w14:paraId="5C9B2CEE">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磨耗量</w:t>
            </w:r>
          </w:p>
        </w:tc>
        <w:tc>
          <w:tcPr>
            <w:tcW w:w="1813" w:type="dxa"/>
            <w:vMerge w:val="continue"/>
            <w:tcBorders>
              <w:top w:val="single" w:color="auto" w:sz="8" w:space="0"/>
              <w:left w:val="single" w:color="auto" w:sz="8" w:space="0"/>
              <w:bottom w:val="single" w:color="auto" w:sz="8" w:space="0"/>
              <w:right w:val="single" w:color="auto" w:sz="8" w:space="0"/>
            </w:tcBorders>
            <w:vAlign w:val="center"/>
          </w:tcPr>
          <w:p w14:paraId="0C907DD4">
            <w:pPr>
              <w:snapToGrid w:val="0"/>
              <w:spacing w:after="0" w:line="240" w:lineRule="auto"/>
              <w:rPr>
                <w:rFonts w:ascii="Times New Roman" w:hAnsi="Times New Roman"/>
                <w:color w:val="000000"/>
              </w:rPr>
            </w:pPr>
          </w:p>
        </w:tc>
        <w:tc>
          <w:tcPr>
            <w:tcW w:w="1836" w:type="dxa"/>
            <w:vMerge w:val="continue"/>
            <w:tcBorders>
              <w:top w:val="single" w:color="auto" w:sz="8" w:space="0"/>
              <w:left w:val="single" w:color="auto" w:sz="8" w:space="0"/>
              <w:bottom w:val="single" w:color="auto" w:sz="8" w:space="0"/>
              <w:right w:val="single" w:color="auto" w:sz="8" w:space="0"/>
            </w:tcBorders>
            <w:vAlign w:val="center"/>
          </w:tcPr>
          <w:p w14:paraId="51798818">
            <w:pPr>
              <w:snapToGrid w:val="0"/>
              <w:spacing w:after="0" w:line="240" w:lineRule="auto"/>
              <w:rPr>
                <w:rFonts w:ascii="Times New Roman" w:hAnsi="Times New Roman"/>
                <w:color w:val="000000"/>
              </w:rPr>
            </w:pPr>
          </w:p>
        </w:tc>
        <w:tc>
          <w:tcPr>
            <w:tcW w:w="793" w:type="dxa"/>
            <w:tcBorders>
              <w:top w:val="single" w:color="auto" w:sz="8" w:space="0"/>
              <w:left w:val="single" w:color="auto" w:sz="8" w:space="0"/>
              <w:bottom w:val="single" w:color="auto" w:sz="8" w:space="0"/>
              <w:right w:val="single" w:color="auto" w:sz="8" w:space="0"/>
            </w:tcBorders>
            <w:vAlign w:val="center"/>
          </w:tcPr>
          <w:p w14:paraId="05A28CCA">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66F6878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217A7CC5">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54E92EA8">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172A7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5732F25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26</w:t>
            </w:r>
          </w:p>
        </w:tc>
        <w:tc>
          <w:tcPr>
            <w:tcW w:w="2019" w:type="dxa"/>
            <w:gridSpan w:val="2"/>
            <w:tcBorders>
              <w:top w:val="single" w:color="auto" w:sz="8" w:space="0"/>
              <w:left w:val="single" w:color="auto" w:sz="8" w:space="0"/>
              <w:bottom w:val="single" w:color="auto" w:sz="8" w:space="0"/>
              <w:right w:val="single" w:color="auto" w:sz="8" w:space="0"/>
            </w:tcBorders>
            <w:vAlign w:val="center"/>
          </w:tcPr>
          <w:p w14:paraId="6CCD4372">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标志</w:t>
            </w:r>
          </w:p>
        </w:tc>
        <w:tc>
          <w:tcPr>
            <w:tcW w:w="1813" w:type="dxa"/>
            <w:tcBorders>
              <w:top w:val="single" w:color="auto" w:sz="8" w:space="0"/>
              <w:left w:val="single" w:color="auto" w:sz="8" w:space="0"/>
              <w:bottom w:val="single" w:color="auto" w:sz="8" w:space="0"/>
              <w:right w:val="single" w:color="auto" w:sz="8" w:space="0"/>
            </w:tcBorders>
            <w:vAlign w:val="center"/>
          </w:tcPr>
          <w:p w14:paraId="63CC3F3A">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第7.1条</w:t>
            </w:r>
          </w:p>
        </w:tc>
        <w:tc>
          <w:tcPr>
            <w:tcW w:w="1836" w:type="dxa"/>
            <w:tcBorders>
              <w:top w:val="single" w:color="auto" w:sz="8" w:space="0"/>
              <w:left w:val="single" w:color="auto" w:sz="8" w:space="0"/>
              <w:bottom w:val="single" w:color="auto" w:sz="8" w:space="0"/>
              <w:right w:val="single" w:color="auto" w:sz="8" w:space="0"/>
            </w:tcBorders>
            <w:vAlign w:val="center"/>
          </w:tcPr>
          <w:p w14:paraId="0002100C">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第7.1条</w:t>
            </w:r>
          </w:p>
        </w:tc>
        <w:tc>
          <w:tcPr>
            <w:tcW w:w="793" w:type="dxa"/>
            <w:tcBorders>
              <w:top w:val="single" w:color="auto" w:sz="8" w:space="0"/>
              <w:left w:val="single" w:color="auto" w:sz="8" w:space="0"/>
              <w:bottom w:val="single" w:color="auto" w:sz="8" w:space="0"/>
              <w:right w:val="single" w:color="auto" w:sz="8" w:space="0"/>
            </w:tcBorders>
            <w:vAlign w:val="center"/>
          </w:tcPr>
          <w:p w14:paraId="61B5A1CF">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1C2F0B1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25503F9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05D96FAC">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1D65A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111F1817">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27</w:t>
            </w:r>
          </w:p>
        </w:tc>
        <w:tc>
          <w:tcPr>
            <w:tcW w:w="2019" w:type="dxa"/>
            <w:gridSpan w:val="2"/>
            <w:tcBorders>
              <w:top w:val="single" w:color="auto" w:sz="8" w:space="0"/>
              <w:left w:val="single" w:color="auto" w:sz="8" w:space="0"/>
              <w:bottom w:val="single" w:color="auto" w:sz="8" w:space="0"/>
              <w:right w:val="single" w:color="auto" w:sz="8" w:space="0"/>
            </w:tcBorders>
            <w:vAlign w:val="center"/>
          </w:tcPr>
          <w:p w14:paraId="19EA81C0">
            <w:pPr>
              <w:snapToGrid w:val="0"/>
              <w:spacing w:after="0" w:line="240" w:lineRule="auto"/>
              <w:rPr>
                <w:rFonts w:ascii="Times New Roman Regular" w:hAnsi="Times New Roman Regular" w:cs="Times New Roman Regular"/>
                <w:color w:val="000000"/>
              </w:rPr>
            </w:pPr>
            <w:r>
              <w:rPr>
                <w:rFonts w:ascii="Times New Roman Regular" w:hAnsi="Times New Roman Regular" w:cs="Times New Roman Regular"/>
                <w:color w:val="000000"/>
              </w:rPr>
              <w:t>包装</w:t>
            </w:r>
          </w:p>
        </w:tc>
        <w:tc>
          <w:tcPr>
            <w:tcW w:w="1813" w:type="dxa"/>
            <w:tcBorders>
              <w:top w:val="single" w:color="auto" w:sz="8" w:space="0"/>
              <w:left w:val="single" w:color="auto" w:sz="8" w:space="0"/>
              <w:bottom w:val="single" w:color="auto" w:sz="8" w:space="0"/>
              <w:right w:val="single" w:color="auto" w:sz="8" w:space="0"/>
            </w:tcBorders>
            <w:vAlign w:val="center"/>
          </w:tcPr>
          <w:p w14:paraId="29AA8170">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第7.2条</w:t>
            </w:r>
          </w:p>
        </w:tc>
        <w:tc>
          <w:tcPr>
            <w:tcW w:w="1836" w:type="dxa"/>
            <w:tcBorders>
              <w:top w:val="single" w:color="auto" w:sz="8" w:space="0"/>
              <w:left w:val="single" w:color="auto" w:sz="8" w:space="0"/>
              <w:bottom w:val="single" w:color="auto" w:sz="8" w:space="0"/>
              <w:right w:val="single" w:color="auto" w:sz="8" w:space="0"/>
            </w:tcBorders>
            <w:vAlign w:val="center"/>
          </w:tcPr>
          <w:p w14:paraId="64E89835">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第7.2条</w:t>
            </w:r>
          </w:p>
        </w:tc>
        <w:tc>
          <w:tcPr>
            <w:tcW w:w="793" w:type="dxa"/>
            <w:tcBorders>
              <w:top w:val="single" w:color="auto" w:sz="8" w:space="0"/>
              <w:left w:val="single" w:color="auto" w:sz="8" w:space="0"/>
              <w:bottom w:val="single" w:color="auto" w:sz="8" w:space="0"/>
              <w:right w:val="single" w:color="auto" w:sz="8" w:space="0"/>
            </w:tcBorders>
            <w:vAlign w:val="center"/>
          </w:tcPr>
          <w:p w14:paraId="56962F9B">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50B22F8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56FBE7C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0EAF5A13">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76133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29" w:type="dxa"/>
            <w:tcBorders>
              <w:top w:val="single" w:color="auto" w:sz="8" w:space="0"/>
              <w:left w:val="single" w:color="auto" w:sz="8" w:space="0"/>
              <w:bottom w:val="single" w:color="auto" w:sz="8" w:space="0"/>
              <w:right w:val="single" w:color="auto" w:sz="8" w:space="0"/>
            </w:tcBorders>
            <w:shd w:val="clear" w:color="auto" w:fill="auto"/>
            <w:vAlign w:val="center"/>
          </w:tcPr>
          <w:p w14:paraId="2B993CDD">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28</w:t>
            </w:r>
          </w:p>
        </w:tc>
        <w:tc>
          <w:tcPr>
            <w:tcW w:w="2019" w:type="dxa"/>
            <w:gridSpan w:val="2"/>
            <w:tcBorders>
              <w:top w:val="single" w:color="auto" w:sz="8" w:space="0"/>
              <w:left w:val="single" w:color="auto" w:sz="8" w:space="0"/>
              <w:bottom w:val="single" w:color="auto" w:sz="8" w:space="0"/>
              <w:right w:val="single" w:color="auto" w:sz="8" w:space="0"/>
            </w:tcBorders>
            <w:vAlign w:val="center"/>
          </w:tcPr>
          <w:p w14:paraId="5A831801">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贮存</w:t>
            </w:r>
          </w:p>
        </w:tc>
        <w:tc>
          <w:tcPr>
            <w:tcW w:w="1813" w:type="dxa"/>
            <w:tcBorders>
              <w:top w:val="single" w:color="auto" w:sz="8" w:space="0"/>
              <w:left w:val="single" w:color="auto" w:sz="8" w:space="0"/>
              <w:bottom w:val="single" w:color="auto" w:sz="8" w:space="0"/>
              <w:right w:val="single" w:color="auto" w:sz="8" w:space="0"/>
            </w:tcBorders>
            <w:vAlign w:val="center"/>
          </w:tcPr>
          <w:p w14:paraId="043E2B08">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第7.3.2条</w:t>
            </w:r>
          </w:p>
        </w:tc>
        <w:tc>
          <w:tcPr>
            <w:tcW w:w="1836" w:type="dxa"/>
            <w:tcBorders>
              <w:top w:val="single" w:color="auto" w:sz="8" w:space="0"/>
              <w:left w:val="single" w:color="auto" w:sz="8" w:space="0"/>
              <w:bottom w:val="single" w:color="auto" w:sz="8" w:space="0"/>
              <w:right w:val="single" w:color="auto" w:sz="8" w:space="0"/>
            </w:tcBorders>
            <w:vAlign w:val="center"/>
          </w:tcPr>
          <w:p w14:paraId="1693A66A">
            <w:pPr>
              <w:snapToGrid w:val="0"/>
              <w:spacing w:after="0" w:line="240" w:lineRule="auto"/>
              <w:rPr>
                <w:rFonts w:ascii="Times New Roman" w:hAnsi="Times New Roman"/>
                <w:color w:val="000000"/>
              </w:rPr>
            </w:pPr>
            <w:r>
              <w:rPr>
                <w:rFonts w:ascii="Times New Roman" w:hAnsi="Times New Roman"/>
                <w:color w:val="000000"/>
              </w:rPr>
              <w:t>TB/T 3005—2008</w:t>
            </w:r>
            <w:r>
              <w:rPr>
                <w:rFonts w:hint="eastAsia" w:ascii="Times New Roman" w:hAnsi="Times New Roman"/>
                <w:color w:val="000000"/>
              </w:rPr>
              <w:t xml:space="preserve"> 第7.3.2条</w:t>
            </w:r>
          </w:p>
        </w:tc>
        <w:tc>
          <w:tcPr>
            <w:tcW w:w="793" w:type="dxa"/>
            <w:tcBorders>
              <w:top w:val="single" w:color="auto" w:sz="8" w:space="0"/>
              <w:left w:val="single" w:color="auto" w:sz="8" w:space="0"/>
              <w:bottom w:val="single" w:color="auto" w:sz="8" w:space="0"/>
              <w:right w:val="single" w:color="auto" w:sz="8" w:space="0"/>
            </w:tcBorders>
            <w:vAlign w:val="center"/>
          </w:tcPr>
          <w:p w14:paraId="6EFCD2D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816" w:type="dxa"/>
            <w:tcBorders>
              <w:top w:val="single" w:color="auto" w:sz="8" w:space="0"/>
              <w:left w:val="single" w:color="auto" w:sz="8" w:space="0"/>
              <w:bottom w:val="single" w:color="auto" w:sz="8" w:space="0"/>
              <w:right w:val="single" w:color="auto" w:sz="8" w:space="0"/>
            </w:tcBorders>
            <w:vAlign w:val="center"/>
          </w:tcPr>
          <w:p w14:paraId="3C2959A4">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38" w:type="dxa"/>
            <w:tcBorders>
              <w:top w:val="single" w:color="auto" w:sz="8" w:space="0"/>
              <w:left w:val="single" w:color="auto" w:sz="8" w:space="0"/>
              <w:bottom w:val="single" w:color="auto" w:sz="8" w:space="0"/>
              <w:right w:val="single" w:color="auto" w:sz="8" w:space="0"/>
            </w:tcBorders>
            <w:vAlign w:val="center"/>
          </w:tcPr>
          <w:p w14:paraId="452F1D42">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c>
          <w:tcPr>
            <w:tcW w:w="742" w:type="dxa"/>
            <w:tcBorders>
              <w:top w:val="single" w:color="auto" w:sz="8" w:space="0"/>
              <w:left w:val="single" w:color="auto" w:sz="8" w:space="0"/>
              <w:bottom w:val="single" w:color="auto" w:sz="8" w:space="0"/>
              <w:right w:val="single" w:color="auto" w:sz="8" w:space="0"/>
            </w:tcBorders>
            <w:vAlign w:val="center"/>
          </w:tcPr>
          <w:p w14:paraId="21900159">
            <w:pPr>
              <w:snapToGrid w:val="0"/>
              <w:spacing w:after="0" w:line="240" w:lineRule="auto"/>
              <w:rPr>
                <w:rFonts w:ascii="Times New Roman Regular" w:hAnsi="Times New Roman Regular" w:cs="Times New Roman Regular"/>
                <w:color w:val="000000"/>
              </w:rPr>
            </w:pPr>
            <w:r>
              <w:rPr>
                <w:rFonts w:hint="eastAsia" w:ascii="Times New Roman Regular" w:hAnsi="Times New Roman Regular" w:cs="Times New Roman Regular"/>
                <w:color w:val="000000"/>
              </w:rPr>
              <w:t>√</w:t>
            </w:r>
          </w:p>
        </w:tc>
      </w:tr>
      <w:tr w14:paraId="283B1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9286" w:type="dxa"/>
            <w:gridSpan w:val="9"/>
            <w:tcBorders>
              <w:top w:val="single" w:color="auto" w:sz="8" w:space="0"/>
              <w:left w:val="single" w:color="auto" w:sz="8" w:space="0"/>
              <w:bottom w:val="single" w:color="auto" w:sz="8" w:space="0"/>
              <w:right w:val="single" w:color="auto" w:sz="8" w:space="0"/>
            </w:tcBorders>
            <w:shd w:val="clear" w:color="auto" w:fill="auto"/>
            <w:vAlign w:val="center"/>
          </w:tcPr>
          <w:p w14:paraId="02528C82">
            <w:pPr>
              <w:snapToGrid w:val="0"/>
              <w:spacing w:before="156" w:beforeLines="50" w:after="156" w:afterLines="50"/>
              <w:ind w:left="900" w:leftChars="200" w:hanging="540" w:hangingChars="300"/>
              <w:jc w:val="both"/>
              <w:rPr>
                <w:rFonts w:cs="黑体"/>
              </w:rPr>
            </w:pPr>
            <w:r>
              <w:rPr>
                <w:rFonts w:hint="eastAsia" w:cs="黑体"/>
              </w:rPr>
              <w:t>说明</w:t>
            </w:r>
            <w:r>
              <w:rPr>
                <w:rFonts w:cs="黑体"/>
              </w:rPr>
              <w:t>：</w:t>
            </w:r>
            <w:r>
              <w:rPr>
                <w:rFonts w:hint="eastAsia" w:cs="黑体"/>
              </w:rPr>
              <w:t>熔结要求仅适用于</w:t>
            </w:r>
            <w:r>
              <w:rPr>
                <w:rFonts w:cs="黑体"/>
              </w:rPr>
              <w:t>L2型、M型闸瓦。</w:t>
            </w:r>
          </w:p>
        </w:tc>
      </w:tr>
    </w:tbl>
    <w:p w14:paraId="0A81C352">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4972FD87">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52DA066E">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0B0CE1F2">
      <w:pPr>
        <w:pStyle w:val="53"/>
        <w:spacing w:before="156" w:after="156"/>
        <w:jc w:val="both"/>
        <w:rPr>
          <w:rFonts w:ascii="Times New Roman"/>
        </w:rPr>
      </w:pPr>
      <w:bookmarkStart w:id="49" w:name="_Toc192439651"/>
      <w:r>
        <w:rPr>
          <w:rFonts w:hint="eastAsia" w:ascii="Times New Roman"/>
        </w:rPr>
        <w:t>结果判定</w:t>
      </w:r>
      <w:bookmarkEnd w:id="49"/>
    </w:p>
    <w:p w14:paraId="44E228A7">
      <w:pPr>
        <w:pStyle w:val="54"/>
        <w:jc w:val="both"/>
        <w:rPr>
          <w:rFonts w:ascii="Times New Roman" w:eastAsia="宋体"/>
        </w:rPr>
      </w:pPr>
      <w:r>
        <w:rPr>
          <w:rFonts w:hint="eastAsia" w:ascii="Times New Roman" w:eastAsia="宋体"/>
        </w:rPr>
        <w:t>型式检验时，全部检验项目合格判定检验结论合格，否则为不合格。</w:t>
      </w:r>
    </w:p>
    <w:p w14:paraId="51AEFBDF">
      <w:pPr>
        <w:pStyle w:val="54"/>
        <w:jc w:val="both"/>
        <w:rPr>
          <w:rFonts w:ascii="Times New Roman" w:eastAsia="宋体"/>
        </w:rPr>
      </w:pPr>
      <w:r>
        <w:rPr>
          <w:rFonts w:hint="eastAsia" w:ascii="Times New Roman" w:eastAsia="宋体"/>
        </w:rPr>
        <w:t>监督抽查时，检测项目优先从表6“重要性能项目”中选取，所检项目均合格，检验结论为合格，否则为不合格。</w:t>
      </w:r>
    </w:p>
    <w:p w14:paraId="70FD773B">
      <w:pPr>
        <w:pStyle w:val="54"/>
        <w:jc w:val="both"/>
      </w:pPr>
      <w:r>
        <w:rPr>
          <w:rFonts w:hint="eastAsia" w:ascii="Times New Roman" w:eastAsia="宋体"/>
        </w:rPr>
        <w:t>监督检测时，所检项目均合格，检验结论为合格，否则为不合格。</w:t>
      </w:r>
    </w:p>
    <w:p w14:paraId="6C384806">
      <w:pPr>
        <w:pStyle w:val="53"/>
        <w:spacing w:before="156" w:after="156"/>
        <w:jc w:val="both"/>
        <w:rPr>
          <w:rFonts w:ascii="Times New Roman"/>
        </w:rPr>
      </w:pPr>
      <w:bookmarkStart w:id="50" w:name="_Toc192439652"/>
      <w:r>
        <w:rPr>
          <w:rFonts w:hint="eastAsia" w:ascii="Times New Roman"/>
        </w:rPr>
        <w:t>检验程序</w:t>
      </w:r>
      <w:bookmarkEnd w:id="50"/>
    </w:p>
    <w:p w14:paraId="127A176A">
      <w:pPr>
        <w:pStyle w:val="54"/>
        <w:spacing w:before="156" w:after="156" w:line="240" w:lineRule="auto"/>
        <w:jc w:val="both"/>
        <w:rPr>
          <w:rFonts w:ascii="Times New Roman"/>
        </w:rPr>
      </w:pPr>
      <w:r>
        <w:rPr>
          <w:rFonts w:hint="eastAsia" w:ascii="Times New Roman"/>
        </w:rPr>
        <w:t>检验前准备工作</w:t>
      </w:r>
    </w:p>
    <w:p w14:paraId="6BA2F8DB">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3578A69B">
      <w:pPr>
        <w:pStyle w:val="54"/>
        <w:numPr>
          <w:ilvl w:val="3"/>
          <w:numId w:val="1"/>
        </w:numPr>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01CD4BF7">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60EF5358">
      <w:pPr>
        <w:pStyle w:val="54"/>
        <w:numPr>
          <w:ilvl w:val="3"/>
          <w:numId w:val="1"/>
        </w:numPr>
        <w:tabs>
          <w:tab w:val="left" w:pos="0"/>
        </w:tabs>
        <w:jc w:val="both"/>
        <w:rPr>
          <w:rFonts w:ascii="Times New Roman"/>
        </w:rPr>
      </w:pPr>
      <w:r>
        <w:rPr>
          <w:rFonts w:hint="eastAsia" w:ascii="Times New Roman" w:eastAsia="宋体"/>
        </w:rPr>
        <w:t>样品开始检验前应经生产企业确认样品良好。</w:t>
      </w:r>
    </w:p>
    <w:p w14:paraId="23C2824F">
      <w:pPr>
        <w:pStyle w:val="54"/>
        <w:spacing w:before="156" w:after="156" w:line="240" w:lineRule="auto"/>
        <w:jc w:val="both"/>
        <w:rPr>
          <w:rFonts w:ascii="Times New Roman"/>
        </w:rPr>
      </w:pPr>
      <w:r>
        <w:rPr>
          <w:rFonts w:hint="eastAsia" w:ascii="Times New Roman"/>
        </w:rPr>
        <w:t>项目检验顺序</w:t>
      </w:r>
    </w:p>
    <w:p w14:paraId="3E71FF63">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7ED3D14B">
      <w:pPr>
        <w:pStyle w:val="31"/>
      </w:pPr>
      <w:r>
        <w:rPr>
          <w:rFonts w:hint="eastAsia"/>
        </w:rPr>
        <w:t>样品</w:t>
      </w:r>
      <w:r>
        <w:t>1-6：外观→外形尺寸→物理、力学性能。</w:t>
      </w:r>
    </w:p>
    <w:p w14:paraId="07EA1E7D">
      <w:pPr>
        <w:pStyle w:val="31"/>
      </w:pPr>
      <w:r>
        <w:rPr>
          <w:rFonts w:hint="eastAsia"/>
        </w:rPr>
        <w:t>样品</w:t>
      </w:r>
      <w:r>
        <w:t>7-8（L2型闸瓦</w:t>
      </w:r>
      <w:r>
        <w:rPr>
          <w:rFonts w:hint="eastAsia"/>
        </w:rPr>
        <w:t>：样品</w:t>
      </w:r>
      <w:r>
        <w:t>7-10）：制动摩擦性能。</w:t>
      </w:r>
    </w:p>
    <w:p w14:paraId="467AE960">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4912E77B">
      <w:pPr>
        <w:pStyle w:val="54"/>
        <w:spacing w:before="156" w:after="156" w:line="240" w:lineRule="auto"/>
        <w:jc w:val="both"/>
        <w:rPr>
          <w:rFonts w:ascii="Times New Roman"/>
        </w:rPr>
      </w:pPr>
      <w:r>
        <w:rPr>
          <w:rFonts w:hint="eastAsia" w:ascii="Times New Roman"/>
        </w:rPr>
        <w:t>检验操作程序</w:t>
      </w:r>
    </w:p>
    <w:p w14:paraId="11F491C2">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0276753A">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5EB5821F">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0E5668A7">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455D199A">
      <w:pPr>
        <w:pStyle w:val="54"/>
        <w:spacing w:before="156" w:after="156" w:line="240" w:lineRule="auto"/>
        <w:jc w:val="both"/>
        <w:rPr>
          <w:rFonts w:ascii="Times New Roman"/>
        </w:rPr>
      </w:pPr>
      <w:r>
        <w:rPr>
          <w:rFonts w:hint="eastAsia" w:ascii="Times New Roman"/>
        </w:rPr>
        <w:t>检验结束后的处理</w:t>
      </w:r>
    </w:p>
    <w:p w14:paraId="4FB88F87">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2B951054">
      <w:pPr>
        <w:pStyle w:val="54"/>
        <w:numPr>
          <w:ilvl w:val="3"/>
          <w:numId w:val="1"/>
        </w:numPr>
        <w:jc w:val="both"/>
        <w:rPr>
          <w:rFonts w:ascii="Times New Roman" w:eastAsia="宋体"/>
        </w:rPr>
      </w:pPr>
      <w:r>
        <w:rPr>
          <w:rFonts w:hint="eastAsia" w:ascii="Times New Roman" w:eastAsia="宋体"/>
        </w:rPr>
        <w:t>检验后的样品，应标注样品“已检”状态标识。检验结果公布后退还生产企业。</w:t>
      </w:r>
    </w:p>
    <w:p w14:paraId="2DF92FDA">
      <w:pPr>
        <w:pStyle w:val="53"/>
        <w:spacing w:before="156" w:after="156"/>
        <w:jc w:val="both"/>
        <w:rPr>
          <w:rFonts w:ascii="Times New Roman"/>
        </w:rPr>
      </w:pPr>
      <w:bookmarkStart w:id="51" w:name="_Toc192439653"/>
      <w:r>
        <w:rPr>
          <w:rFonts w:hint="eastAsia" w:ascii="Times New Roman"/>
        </w:rPr>
        <w:t>检验报告</w:t>
      </w:r>
      <w:bookmarkEnd w:id="51"/>
    </w:p>
    <w:p w14:paraId="430DE1A2">
      <w:pPr>
        <w:widowControl/>
        <w:numPr>
          <w:ilvl w:val="2"/>
          <w:numId w:val="1"/>
        </w:numPr>
        <w:spacing w:after="0" w:line="360" w:lineRule="exact"/>
        <w:jc w:val="left"/>
        <w:rPr>
          <w:rFonts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033F4A0B">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3BA1C930">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5FDD80F1">
      <w:pPr>
        <w:widowControl/>
        <w:numPr>
          <w:ilvl w:val="2"/>
          <w:numId w:val="1"/>
        </w:numPr>
        <w:spacing w:after="0" w:line="360" w:lineRule="exact"/>
        <w:jc w:val="left"/>
      </w:pPr>
      <w:r>
        <w:rPr>
          <w:rFonts w:hint="eastAsia" w:ascii="Times New Roman" w:hAnsiTheme="minorEastAsia"/>
          <w:sz w:val="21"/>
          <w:szCs w:val="21"/>
        </w:rPr>
        <w:t>各项检验记录的读数值与有效值截取的规定应符合表7的要求。</w:t>
      </w:r>
    </w:p>
    <w:p w14:paraId="0B8194B1">
      <w:pPr>
        <w:pStyle w:val="31"/>
        <w:spacing w:before="156" w:beforeLines="50" w:after="156" w:afterLines="50"/>
        <w:ind w:firstLine="0" w:firstLineChars="0"/>
        <w:jc w:val="center"/>
        <w:rPr>
          <w:rFonts w:ascii="黑体" w:hAnsi="黑体" w:eastAsia="黑体"/>
        </w:rPr>
      </w:pPr>
      <w:r>
        <w:rPr>
          <w:rFonts w:hint="eastAsia" w:ascii="黑体" w:hAnsi="黑体" w:eastAsia="黑体"/>
        </w:rPr>
        <w:t>表 7  检验记录的读数值与有效值</w:t>
      </w:r>
    </w:p>
    <w:tbl>
      <w:tblPr>
        <w:tblStyle w:val="25"/>
        <w:tblW w:w="96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0"/>
        <w:gridCol w:w="809"/>
        <w:gridCol w:w="1727"/>
        <w:gridCol w:w="1843"/>
        <w:gridCol w:w="1985"/>
        <w:gridCol w:w="1275"/>
        <w:gridCol w:w="1299"/>
      </w:tblGrid>
      <w:tr w14:paraId="3D15C6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50" w:type="dxa"/>
            <w:vMerge w:val="restart"/>
            <w:vAlign w:val="center"/>
          </w:tcPr>
          <w:p w14:paraId="02CEC32E">
            <w:pPr>
              <w:adjustRightInd w:val="0"/>
              <w:snapToGrid w:val="0"/>
              <w:spacing w:after="0"/>
              <w:rPr>
                <w:rFonts w:ascii="Times New Roman" w:hAnsi="Times New Roman"/>
              </w:rPr>
            </w:pPr>
            <w:r>
              <w:rPr>
                <w:rFonts w:hint="eastAsia" w:ascii="Times New Roman" w:hAnsi="Times New Roman"/>
              </w:rPr>
              <w:t>序号</w:t>
            </w:r>
          </w:p>
        </w:tc>
        <w:tc>
          <w:tcPr>
            <w:tcW w:w="2536" w:type="dxa"/>
            <w:gridSpan w:val="2"/>
            <w:vMerge w:val="restart"/>
            <w:vAlign w:val="center"/>
          </w:tcPr>
          <w:p w14:paraId="34B952BF">
            <w:pPr>
              <w:adjustRightInd w:val="0"/>
              <w:snapToGrid w:val="0"/>
              <w:spacing w:after="0"/>
              <w:rPr>
                <w:rFonts w:ascii="Times New Roman" w:hAnsi="Times New Roman"/>
              </w:rPr>
            </w:pPr>
            <w:r>
              <w:rPr>
                <w:rFonts w:hint="eastAsia" w:ascii="Times New Roman" w:hAnsi="Times New Roman"/>
              </w:rPr>
              <w:t>检验项目</w:t>
            </w:r>
          </w:p>
        </w:tc>
        <w:tc>
          <w:tcPr>
            <w:tcW w:w="1843" w:type="dxa"/>
            <w:vMerge w:val="restart"/>
            <w:vAlign w:val="center"/>
          </w:tcPr>
          <w:p w14:paraId="2B9DC479">
            <w:pPr>
              <w:adjustRightInd w:val="0"/>
              <w:snapToGrid w:val="0"/>
              <w:spacing w:after="0"/>
              <w:rPr>
                <w:rFonts w:ascii="Times New Roman" w:hAnsi="Times New Roman"/>
              </w:rPr>
            </w:pPr>
            <w:r>
              <w:rPr>
                <w:rFonts w:hint="eastAsia" w:ascii="Times New Roman" w:hAnsi="Times New Roman"/>
              </w:rPr>
              <w:t>读数值位数</w:t>
            </w:r>
          </w:p>
        </w:tc>
        <w:tc>
          <w:tcPr>
            <w:tcW w:w="3260" w:type="dxa"/>
            <w:gridSpan w:val="2"/>
            <w:vAlign w:val="center"/>
          </w:tcPr>
          <w:p w14:paraId="7E27DCBD">
            <w:pPr>
              <w:adjustRightInd w:val="0"/>
              <w:snapToGrid w:val="0"/>
              <w:spacing w:after="0"/>
              <w:rPr>
                <w:rFonts w:ascii="Times New Roman" w:hAnsi="Times New Roman"/>
              </w:rPr>
            </w:pPr>
            <w:r>
              <w:rPr>
                <w:rFonts w:hint="eastAsia" w:ascii="Times New Roman" w:hAnsi="Times New Roman"/>
              </w:rPr>
              <w:t>检验结果</w:t>
            </w:r>
          </w:p>
        </w:tc>
        <w:tc>
          <w:tcPr>
            <w:tcW w:w="1299" w:type="dxa"/>
            <w:vMerge w:val="restart"/>
            <w:vAlign w:val="center"/>
          </w:tcPr>
          <w:p w14:paraId="42C2633F">
            <w:pPr>
              <w:adjustRightInd w:val="0"/>
              <w:snapToGrid w:val="0"/>
              <w:spacing w:after="0"/>
              <w:rPr>
                <w:rFonts w:ascii="Times New Roman" w:hAnsi="Times New Roman"/>
              </w:rPr>
            </w:pPr>
            <w:r>
              <w:rPr>
                <w:rFonts w:hint="eastAsia" w:ascii="Times New Roman" w:hAnsi="Times New Roman"/>
              </w:rPr>
              <w:t>备注</w:t>
            </w:r>
          </w:p>
        </w:tc>
      </w:tr>
      <w:tr w14:paraId="3FE6D3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50" w:type="dxa"/>
            <w:vMerge w:val="continue"/>
            <w:tcBorders>
              <w:bottom w:val="single" w:color="auto" w:sz="8" w:space="0"/>
            </w:tcBorders>
            <w:vAlign w:val="center"/>
          </w:tcPr>
          <w:p w14:paraId="56572580">
            <w:pPr>
              <w:adjustRightInd w:val="0"/>
              <w:snapToGrid w:val="0"/>
              <w:spacing w:after="0"/>
              <w:rPr>
                <w:rFonts w:ascii="Times New Roman" w:hAnsi="Times New Roman"/>
              </w:rPr>
            </w:pPr>
          </w:p>
        </w:tc>
        <w:tc>
          <w:tcPr>
            <w:tcW w:w="2536" w:type="dxa"/>
            <w:gridSpan w:val="2"/>
            <w:vMerge w:val="continue"/>
            <w:tcBorders>
              <w:bottom w:val="single" w:color="auto" w:sz="8" w:space="0"/>
            </w:tcBorders>
            <w:vAlign w:val="center"/>
          </w:tcPr>
          <w:p w14:paraId="7396410D">
            <w:pPr>
              <w:adjustRightInd w:val="0"/>
              <w:snapToGrid w:val="0"/>
              <w:spacing w:after="0"/>
              <w:rPr>
                <w:rFonts w:ascii="Times New Roman" w:hAnsi="Times New Roman"/>
              </w:rPr>
            </w:pPr>
          </w:p>
        </w:tc>
        <w:tc>
          <w:tcPr>
            <w:tcW w:w="1843" w:type="dxa"/>
            <w:vMerge w:val="continue"/>
            <w:tcBorders>
              <w:bottom w:val="single" w:color="auto" w:sz="8" w:space="0"/>
            </w:tcBorders>
            <w:vAlign w:val="center"/>
          </w:tcPr>
          <w:p w14:paraId="1956339A">
            <w:pPr>
              <w:adjustRightInd w:val="0"/>
              <w:snapToGrid w:val="0"/>
              <w:spacing w:after="0"/>
              <w:rPr>
                <w:rFonts w:ascii="Times New Roman" w:hAnsi="Times New Roman"/>
              </w:rPr>
            </w:pPr>
          </w:p>
        </w:tc>
        <w:tc>
          <w:tcPr>
            <w:tcW w:w="1985" w:type="dxa"/>
            <w:tcBorders>
              <w:bottom w:val="single" w:color="auto" w:sz="8" w:space="0"/>
            </w:tcBorders>
            <w:vAlign w:val="center"/>
          </w:tcPr>
          <w:p w14:paraId="66D5EFBC">
            <w:pPr>
              <w:adjustRightInd w:val="0"/>
              <w:snapToGrid w:val="0"/>
              <w:spacing w:after="0"/>
              <w:rPr>
                <w:rFonts w:ascii="Times New Roman" w:hAnsi="Times New Roman"/>
              </w:rPr>
            </w:pPr>
            <w:r>
              <w:rPr>
                <w:rFonts w:hint="eastAsia" w:ascii="Times New Roman" w:hAnsi="Times New Roman"/>
              </w:rPr>
              <w:t>有效值位数</w:t>
            </w:r>
          </w:p>
        </w:tc>
        <w:tc>
          <w:tcPr>
            <w:tcW w:w="1275" w:type="dxa"/>
            <w:tcBorders>
              <w:bottom w:val="single" w:color="auto" w:sz="8" w:space="0"/>
            </w:tcBorders>
            <w:vAlign w:val="center"/>
          </w:tcPr>
          <w:p w14:paraId="2BB74DDC">
            <w:pPr>
              <w:adjustRightInd w:val="0"/>
              <w:snapToGrid w:val="0"/>
              <w:spacing w:after="0"/>
              <w:rPr>
                <w:rFonts w:ascii="Times New Roman" w:hAnsi="Times New Roman"/>
              </w:rPr>
            </w:pPr>
            <w:r>
              <w:rPr>
                <w:rFonts w:hint="eastAsia" w:ascii="Times New Roman" w:hAnsi="Times New Roman"/>
              </w:rPr>
              <w:t>单位</w:t>
            </w:r>
          </w:p>
        </w:tc>
        <w:tc>
          <w:tcPr>
            <w:tcW w:w="1299" w:type="dxa"/>
            <w:vMerge w:val="continue"/>
            <w:tcBorders>
              <w:bottom w:val="single" w:color="auto" w:sz="8" w:space="0"/>
            </w:tcBorders>
            <w:vAlign w:val="center"/>
          </w:tcPr>
          <w:p w14:paraId="2DAF091C">
            <w:pPr>
              <w:adjustRightInd w:val="0"/>
              <w:snapToGrid w:val="0"/>
              <w:spacing w:after="0"/>
              <w:rPr>
                <w:rFonts w:ascii="Times New Roman" w:hAnsi="Times New Roman"/>
              </w:rPr>
            </w:pPr>
          </w:p>
        </w:tc>
      </w:tr>
      <w:tr w14:paraId="049B83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op w:val="single" w:color="auto" w:sz="8" w:space="0"/>
              <w:tl2br w:val="nil"/>
              <w:tr2bl w:val="nil"/>
            </w:tcBorders>
            <w:vAlign w:val="center"/>
          </w:tcPr>
          <w:p w14:paraId="51066DDE">
            <w:pPr>
              <w:adjustRightInd w:val="0"/>
              <w:snapToGrid w:val="0"/>
              <w:spacing w:after="0"/>
              <w:rPr>
                <w:rFonts w:ascii="Times New Roman" w:hAnsi="Times New Roman"/>
              </w:rPr>
            </w:pPr>
            <w:r>
              <w:rPr>
                <w:rFonts w:hint="eastAsia" w:ascii="Times New Roman" w:hAnsi="Times New Roman"/>
              </w:rPr>
              <w:t>1</w:t>
            </w:r>
          </w:p>
        </w:tc>
        <w:tc>
          <w:tcPr>
            <w:tcW w:w="2536" w:type="dxa"/>
            <w:gridSpan w:val="2"/>
            <w:tcBorders>
              <w:top w:val="single" w:color="auto" w:sz="8" w:space="0"/>
              <w:tl2br w:val="nil"/>
              <w:tr2bl w:val="nil"/>
            </w:tcBorders>
            <w:vAlign w:val="center"/>
          </w:tcPr>
          <w:p w14:paraId="500F12D3">
            <w:pPr>
              <w:adjustRightInd w:val="0"/>
              <w:snapToGrid w:val="0"/>
              <w:spacing w:after="0"/>
              <w:rPr>
                <w:rFonts w:ascii="Times New Roman" w:hAnsi="Times New Roman"/>
              </w:rPr>
            </w:pPr>
            <w:r>
              <w:rPr>
                <w:rFonts w:ascii="Times New Roman" w:hAnsi="Times New Roman"/>
              </w:rPr>
              <w:t>外形尺寸</w:t>
            </w:r>
          </w:p>
        </w:tc>
        <w:tc>
          <w:tcPr>
            <w:tcW w:w="1843" w:type="dxa"/>
            <w:tcBorders>
              <w:top w:val="single" w:color="auto" w:sz="8" w:space="0"/>
              <w:tl2br w:val="nil"/>
              <w:tr2bl w:val="nil"/>
            </w:tcBorders>
            <w:vAlign w:val="center"/>
          </w:tcPr>
          <w:p w14:paraId="03D17DFC">
            <w:pPr>
              <w:adjustRightInd w:val="0"/>
              <w:snapToGrid w:val="0"/>
              <w:spacing w:after="0"/>
              <w:rPr>
                <w:rFonts w:ascii="Times New Roman" w:hAnsi="Times New Roman"/>
              </w:rPr>
            </w:pPr>
            <w:r>
              <w:rPr>
                <w:rFonts w:hint="eastAsia" w:ascii="Times New Roman" w:hAnsi="Times New Roman"/>
              </w:rPr>
              <w:t>□.□□/□.□</w:t>
            </w:r>
          </w:p>
        </w:tc>
        <w:tc>
          <w:tcPr>
            <w:tcW w:w="1985" w:type="dxa"/>
            <w:tcBorders>
              <w:top w:val="single" w:color="auto" w:sz="8" w:space="0"/>
              <w:tl2br w:val="nil"/>
              <w:tr2bl w:val="nil"/>
            </w:tcBorders>
            <w:vAlign w:val="center"/>
          </w:tcPr>
          <w:p w14:paraId="04B8D7D2">
            <w:pPr>
              <w:pStyle w:val="8"/>
              <w:adjustRightInd w:val="0"/>
              <w:snapToGrid w:val="0"/>
              <w:spacing w:after="0"/>
              <w:rPr>
                <w:rFonts w:ascii="Times New Roman" w:hAnsi="Times New Roman"/>
              </w:rPr>
            </w:pPr>
            <w:r>
              <w:rPr>
                <w:rFonts w:hint="eastAsia" w:ascii="Times New Roman" w:hAnsi="Times New Roman"/>
              </w:rPr>
              <w:t>□.□/□</w:t>
            </w:r>
          </w:p>
        </w:tc>
        <w:tc>
          <w:tcPr>
            <w:tcW w:w="1275" w:type="dxa"/>
            <w:tcBorders>
              <w:top w:val="single" w:color="auto" w:sz="8" w:space="0"/>
              <w:tl2br w:val="nil"/>
              <w:tr2bl w:val="nil"/>
            </w:tcBorders>
            <w:vAlign w:val="center"/>
          </w:tcPr>
          <w:p w14:paraId="61CC84E9">
            <w:pPr>
              <w:adjustRightInd w:val="0"/>
              <w:snapToGrid w:val="0"/>
              <w:spacing w:after="0"/>
              <w:rPr>
                <w:rFonts w:ascii="Times New Roman" w:hAnsi="Times New Roman"/>
              </w:rPr>
            </w:pPr>
            <w:r>
              <w:rPr>
                <w:rFonts w:ascii="Times New Roman" w:hAnsi="Times New Roman"/>
              </w:rPr>
              <w:t>mm</w:t>
            </w:r>
          </w:p>
        </w:tc>
        <w:tc>
          <w:tcPr>
            <w:tcW w:w="1299" w:type="dxa"/>
            <w:tcBorders>
              <w:top w:val="single" w:color="auto" w:sz="8" w:space="0"/>
              <w:tl2br w:val="nil"/>
              <w:tr2bl w:val="nil"/>
            </w:tcBorders>
            <w:vAlign w:val="center"/>
          </w:tcPr>
          <w:p w14:paraId="7FBE73FB">
            <w:pPr>
              <w:adjustRightInd w:val="0"/>
              <w:snapToGrid w:val="0"/>
              <w:spacing w:after="0"/>
              <w:rPr>
                <w:rFonts w:ascii="Times New Roman" w:hAnsi="Times New Roman"/>
              </w:rPr>
            </w:pPr>
            <w:r>
              <w:rPr>
                <w:rFonts w:hint="eastAsia" w:ascii="Times New Roman" w:hAnsi="Times New Roman"/>
              </w:rPr>
              <w:t>采用检测样板除外</w:t>
            </w:r>
          </w:p>
        </w:tc>
      </w:tr>
      <w:tr w14:paraId="2B0B25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015AEB25">
            <w:pPr>
              <w:adjustRightInd w:val="0"/>
              <w:snapToGrid w:val="0"/>
              <w:spacing w:after="0"/>
              <w:rPr>
                <w:rFonts w:ascii="Times New Roman" w:hAnsi="Times New Roman"/>
              </w:rPr>
            </w:pPr>
            <w:r>
              <w:rPr>
                <w:rFonts w:hint="eastAsia" w:ascii="Times New Roman" w:hAnsi="Times New Roman"/>
              </w:rPr>
              <w:t>2</w:t>
            </w:r>
          </w:p>
        </w:tc>
        <w:tc>
          <w:tcPr>
            <w:tcW w:w="809" w:type="dxa"/>
            <w:vMerge w:val="restart"/>
            <w:tcBorders>
              <w:tl2br w:val="nil"/>
              <w:tr2bl w:val="nil"/>
            </w:tcBorders>
            <w:vAlign w:val="center"/>
          </w:tcPr>
          <w:p w14:paraId="1A7B9319">
            <w:pPr>
              <w:adjustRightInd w:val="0"/>
              <w:snapToGrid w:val="0"/>
              <w:spacing w:after="0"/>
              <w:rPr>
                <w:rFonts w:ascii="Times New Roman" w:hAnsi="Times New Roman"/>
              </w:rPr>
            </w:pPr>
            <w:r>
              <w:rPr>
                <w:rFonts w:hint="eastAsia" w:ascii="Times New Roman" w:hAnsi="Times New Roman"/>
              </w:rPr>
              <w:t>物理、力学性能</w:t>
            </w:r>
          </w:p>
        </w:tc>
        <w:tc>
          <w:tcPr>
            <w:tcW w:w="1727" w:type="dxa"/>
            <w:vAlign w:val="center"/>
          </w:tcPr>
          <w:p w14:paraId="69F52F9F">
            <w:pPr>
              <w:adjustRightInd w:val="0"/>
              <w:snapToGrid w:val="0"/>
              <w:spacing w:after="0"/>
              <w:rPr>
                <w:rFonts w:ascii="Times New Roman" w:hAnsi="Times New Roman"/>
              </w:rPr>
            </w:pPr>
            <w:r>
              <w:rPr>
                <w:rFonts w:hint="eastAsia" w:ascii="Times New Roman" w:hAnsi="Times New Roman"/>
              </w:rPr>
              <w:t>密度</w:t>
            </w:r>
          </w:p>
        </w:tc>
        <w:tc>
          <w:tcPr>
            <w:tcW w:w="1843" w:type="dxa"/>
            <w:tcBorders>
              <w:tl2br w:val="nil"/>
              <w:tr2bl w:val="nil"/>
            </w:tcBorders>
            <w:vAlign w:val="center"/>
          </w:tcPr>
          <w:p w14:paraId="540D4AAA">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22F918E6">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52401D0E">
            <w:pPr>
              <w:adjustRightInd w:val="0"/>
              <w:snapToGrid w:val="0"/>
              <w:spacing w:after="0"/>
              <w:rPr>
                <w:rFonts w:ascii="Times New Roman" w:hAnsi="Times New Roman"/>
              </w:rPr>
            </w:pPr>
            <w:r>
              <w:rPr>
                <w:rFonts w:ascii="Times New Roman" w:hAnsi="Times New Roman"/>
              </w:rPr>
              <w:t>g/cm</w:t>
            </w:r>
            <w:r>
              <w:rPr>
                <w:rFonts w:ascii="Times New Roman" w:hAnsi="Times New Roman"/>
                <w:vertAlign w:val="superscript"/>
              </w:rPr>
              <w:t>3</w:t>
            </w:r>
          </w:p>
        </w:tc>
        <w:tc>
          <w:tcPr>
            <w:tcW w:w="1299" w:type="dxa"/>
            <w:tcBorders>
              <w:tl2br w:val="nil"/>
              <w:tr2bl w:val="nil"/>
            </w:tcBorders>
            <w:vAlign w:val="center"/>
          </w:tcPr>
          <w:p w14:paraId="53B1504D">
            <w:pPr>
              <w:adjustRightInd w:val="0"/>
              <w:snapToGrid w:val="0"/>
              <w:spacing w:after="0"/>
              <w:rPr>
                <w:rFonts w:ascii="Times New Roman" w:hAnsi="Times New Roman"/>
              </w:rPr>
            </w:pPr>
            <w:r>
              <w:rPr>
                <w:rFonts w:ascii="Times New Roman" w:hAnsi="Times New Roman"/>
              </w:rPr>
              <w:t>—</w:t>
            </w:r>
          </w:p>
        </w:tc>
      </w:tr>
      <w:tr w14:paraId="77292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2FD3EEEA">
            <w:pPr>
              <w:adjustRightInd w:val="0"/>
              <w:snapToGrid w:val="0"/>
              <w:spacing w:after="0"/>
              <w:rPr>
                <w:rFonts w:ascii="Times New Roman" w:hAnsi="Times New Roman"/>
              </w:rPr>
            </w:pPr>
            <w:r>
              <w:rPr>
                <w:rFonts w:hint="eastAsia" w:ascii="Times New Roman" w:hAnsi="Times New Roman"/>
              </w:rPr>
              <w:t>3</w:t>
            </w:r>
          </w:p>
        </w:tc>
        <w:tc>
          <w:tcPr>
            <w:tcW w:w="809" w:type="dxa"/>
            <w:vMerge w:val="continue"/>
            <w:tcBorders>
              <w:tl2br w:val="nil"/>
              <w:tr2bl w:val="nil"/>
            </w:tcBorders>
            <w:vAlign w:val="center"/>
          </w:tcPr>
          <w:p w14:paraId="34BE4FD3">
            <w:pPr>
              <w:adjustRightInd w:val="0"/>
              <w:snapToGrid w:val="0"/>
              <w:spacing w:after="0"/>
              <w:rPr>
                <w:rFonts w:ascii="Times New Roman" w:hAnsi="Times New Roman"/>
              </w:rPr>
            </w:pPr>
          </w:p>
        </w:tc>
        <w:tc>
          <w:tcPr>
            <w:tcW w:w="1727" w:type="dxa"/>
            <w:vAlign w:val="center"/>
          </w:tcPr>
          <w:p w14:paraId="25B93CF7">
            <w:pPr>
              <w:adjustRightInd w:val="0"/>
              <w:snapToGrid w:val="0"/>
              <w:spacing w:after="0"/>
              <w:rPr>
                <w:rFonts w:ascii="Times New Roman" w:hAnsi="Times New Roman"/>
              </w:rPr>
            </w:pPr>
            <w:r>
              <w:rPr>
                <w:rFonts w:hint="eastAsia" w:ascii="Times New Roman" w:hAnsi="Times New Roman"/>
              </w:rPr>
              <w:t>硬度</w:t>
            </w:r>
          </w:p>
        </w:tc>
        <w:tc>
          <w:tcPr>
            <w:tcW w:w="1843" w:type="dxa"/>
            <w:tcBorders>
              <w:tl2br w:val="nil"/>
              <w:tr2bl w:val="nil"/>
            </w:tcBorders>
            <w:vAlign w:val="center"/>
          </w:tcPr>
          <w:p w14:paraId="4D8160E6">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480E3687">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273F2335">
            <w:pPr>
              <w:adjustRightInd w:val="0"/>
              <w:snapToGrid w:val="0"/>
              <w:spacing w:after="0"/>
              <w:rPr>
                <w:rFonts w:ascii="Times New Roman" w:hAnsi="Times New Roman"/>
              </w:rPr>
            </w:pPr>
            <w:r>
              <w:rPr>
                <w:rFonts w:ascii="Times New Roman" w:hAnsi="Times New Roman"/>
              </w:rPr>
              <w:t>—</w:t>
            </w:r>
          </w:p>
        </w:tc>
        <w:tc>
          <w:tcPr>
            <w:tcW w:w="1299" w:type="dxa"/>
            <w:tcBorders>
              <w:tl2br w:val="nil"/>
              <w:tr2bl w:val="nil"/>
            </w:tcBorders>
            <w:vAlign w:val="center"/>
          </w:tcPr>
          <w:p w14:paraId="1F5EC24F">
            <w:pPr>
              <w:adjustRightInd w:val="0"/>
              <w:snapToGrid w:val="0"/>
              <w:spacing w:after="0"/>
              <w:rPr>
                <w:rFonts w:ascii="Times New Roman" w:hAnsi="Times New Roman"/>
              </w:rPr>
            </w:pPr>
            <w:r>
              <w:rPr>
                <w:rFonts w:hint="eastAsia" w:ascii="Times New Roman Regular" w:hAnsi="Times New Roman Regular" w:cs="Times New Roman Regular"/>
                <w:color w:val="000000"/>
              </w:rPr>
              <w:t>HBW10/1000</w:t>
            </w:r>
          </w:p>
        </w:tc>
      </w:tr>
      <w:tr w14:paraId="0416CA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23B1DF9A">
            <w:pPr>
              <w:adjustRightInd w:val="0"/>
              <w:snapToGrid w:val="0"/>
              <w:spacing w:after="0"/>
              <w:rPr>
                <w:rFonts w:ascii="Times New Roman" w:hAnsi="Times New Roman"/>
              </w:rPr>
            </w:pPr>
            <w:r>
              <w:rPr>
                <w:rFonts w:hint="eastAsia" w:ascii="Times New Roman" w:hAnsi="Times New Roman"/>
              </w:rPr>
              <w:t>4</w:t>
            </w:r>
          </w:p>
        </w:tc>
        <w:tc>
          <w:tcPr>
            <w:tcW w:w="809" w:type="dxa"/>
            <w:vMerge w:val="continue"/>
            <w:tcBorders>
              <w:tl2br w:val="nil"/>
              <w:tr2bl w:val="nil"/>
            </w:tcBorders>
            <w:vAlign w:val="center"/>
          </w:tcPr>
          <w:p w14:paraId="56E36C68">
            <w:pPr>
              <w:adjustRightInd w:val="0"/>
              <w:snapToGrid w:val="0"/>
              <w:spacing w:after="0"/>
              <w:rPr>
                <w:rFonts w:ascii="Times New Roman" w:hAnsi="Times New Roman"/>
              </w:rPr>
            </w:pPr>
          </w:p>
        </w:tc>
        <w:tc>
          <w:tcPr>
            <w:tcW w:w="1727" w:type="dxa"/>
            <w:vAlign w:val="center"/>
          </w:tcPr>
          <w:p w14:paraId="51B649AE">
            <w:pPr>
              <w:adjustRightInd w:val="0"/>
              <w:snapToGrid w:val="0"/>
              <w:spacing w:after="0"/>
              <w:rPr>
                <w:rFonts w:ascii="Times New Roman" w:hAnsi="Times New Roman"/>
              </w:rPr>
            </w:pPr>
            <w:r>
              <w:rPr>
                <w:rFonts w:ascii="Times New Roman" w:hAnsi="Times New Roman"/>
              </w:rPr>
              <w:t>抗压强度</w:t>
            </w:r>
          </w:p>
        </w:tc>
        <w:tc>
          <w:tcPr>
            <w:tcW w:w="1843" w:type="dxa"/>
            <w:tcBorders>
              <w:tl2br w:val="nil"/>
              <w:tr2bl w:val="nil"/>
            </w:tcBorders>
            <w:vAlign w:val="center"/>
          </w:tcPr>
          <w:p w14:paraId="266924B4">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31B42F01">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0F2AAA24">
            <w:pPr>
              <w:adjustRightInd w:val="0"/>
              <w:snapToGrid w:val="0"/>
              <w:spacing w:after="0"/>
              <w:rPr>
                <w:rFonts w:ascii="Times New Roman" w:hAnsi="Times New Roman"/>
              </w:rPr>
            </w:pPr>
            <w:r>
              <w:rPr>
                <w:rFonts w:ascii="Times New Roman" w:hAnsi="Times New Roman"/>
              </w:rPr>
              <w:t>MPa</w:t>
            </w:r>
          </w:p>
        </w:tc>
        <w:tc>
          <w:tcPr>
            <w:tcW w:w="1299" w:type="dxa"/>
            <w:tcBorders>
              <w:tl2br w:val="nil"/>
              <w:tr2bl w:val="nil"/>
            </w:tcBorders>
            <w:vAlign w:val="center"/>
          </w:tcPr>
          <w:p w14:paraId="7AEABD8C">
            <w:pPr>
              <w:adjustRightInd w:val="0"/>
              <w:snapToGrid w:val="0"/>
              <w:spacing w:after="0"/>
              <w:rPr>
                <w:rFonts w:ascii="Times New Roman" w:hAnsi="Times New Roman"/>
              </w:rPr>
            </w:pPr>
            <w:r>
              <w:rPr>
                <w:rFonts w:ascii="Times New Roman" w:hAnsi="Times New Roman"/>
              </w:rPr>
              <w:t>—</w:t>
            </w:r>
          </w:p>
        </w:tc>
      </w:tr>
      <w:tr w14:paraId="2AB58C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3B3253E7">
            <w:pPr>
              <w:adjustRightInd w:val="0"/>
              <w:snapToGrid w:val="0"/>
              <w:spacing w:after="0"/>
              <w:rPr>
                <w:rFonts w:ascii="Times New Roman" w:hAnsi="Times New Roman"/>
              </w:rPr>
            </w:pPr>
            <w:r>
              <w:rPr>
                <w:rFonts w:hint="eastAsia" w:ascii="Times New Roman" w:hAnsi="Times New Roman"/>
              </w:rPr>
              <w:t>5</w:t>
            </w:r>
          </w:p>
        </w:tc>
        <w:tc>
          <w:tcPr>
            <w:tcW w:w="809" w:type="dxa"/>
            <w:vMerge w:val="continue"/>
            <w:tcBorders>
              <w:tl2br w:val="nil"/>
              <w:tr2bl w:val="nil"/>
            </w:tcBorders>
            <w:vAlign w:val="center"/>
          </w:tcPr>
          <w:p w14:paraId="416E3E8D">
            <w:pPr>
              <w:adjustRightInd w:val="0"/>
              <w:snapToGrid w:val="0"/>
              <w:spacing w:after="0"/>
              <w:rPr>
                <w:rFonts w:ascii="Times New Roman" w:hAnsi="Times New Roman"/>
              </w:rPr>
            </w:pPr>
          </w:p>
        </w:tc>
        <w:tc>
          <w:tcPr>
            <w:tcW w:w="1727" w:type="dxa"/>
            <w:vAlign w:val="center"/>
          </w:tcPr>
          <w:p w14:paraId="7156B899">
            <w:pPr>
              <w:adjustRightInd w:val="0"/>
              <w:snapToGrid w:val="0"/>
              <w:spacing w:after="0"/>
              <w:rPr>
                <w:rFonts w:ascii="Times New Roman" w:hAnsi="Times New Roman"/>
              </w:rPr>
            </w:pPr>
            <w:r>
              <w:rPr>
                <w:rFonts w:ascii="Times New Roman" w:hAnsi="Times New Roman"/>
              </w:rPr>
              <w:t>抗剪强度</w:t>
            </w:r>
          </w:p>
        </w:tc>
        <w:tc>
          <w:tcPr>
            <w:tcW w:w="1843" w:type="dxa"/>
            <w:tcBorders>
              <w:tl2br w:val="nil"/>
              <w:tr2bl w:val="nil"/>
            </w:tcBorders>
            <w:vAlign w:val="center"/>
          </w:tcPr>
          <w:p w14:paraId="71E1BF3A">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2A270771">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4103141A">
            <w:pPr>
              <w:adjustRightInd w:val="0"/>
              <w:snapToGrid w:val="0"/>
              <w:spacing w:after="0"/>
              <w:rPr>
                <w:rFonts w:ascii="Times New Roman" w:hAnsi="Times New Roman"/>
              </w:rPr>
            </w:pPr>
            <w:r>
              <w:rPr>
                <w:rFonts w:ascii="Times New Roman" w:hAnsi="Times New Roman"/>
              </w:rPr>
              <w:t>MPa</w:t>
            </w:r>
          </w:p>
        </w:tc>
        <w:tc>
          <w:tcPr>
            <w:tcW w:w="1299" w:type="dxa"/>
            <w:tcBorders>
              <w:tl2br w:val="nil"/>
              <w:tr2bl w:val="nil"/>
            </w:tcBorders>
            <w:vAlign w:val="center"/>
          </w:tcPr>
          <w:p w14:paraId="3DCB7A96">
            <w:pPr>
              <w:adjustRightInd w:val="0"/>
              <w:snapToGrid w:val="0"/>
              <w:spacing w:after="0"/>
              <w:rPr>
                <w:rFonts w:ascii="Times New Roman" w:hAnsi="Times New Roman"/>
              </w:rPr>
            </w:pPr>
            <w:r>
              <w:rPr>
                <w:rFonts w:ascii="Times New Roman" w:hAnsi="Times New Roman"/>
              </w:rPr>
              <w:t>—</w:t>
            </w:r>
          </w:p>
        </w:tc>
      </w:tr>
      <w:tr w14:paraId="5997DB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65311B06">
            <w:pPr>
              <w:adjustRightInd w:val="0"/>
              <w:snapToGrid w:val="0"/>
              <w:spacing w:after="0"/>
              <w:rPr>
                <w:rFonts w:ascii="Times New Roman" w:hAnsi="Times New Roman"/>
              </w:rPr>
            </w:pPr>
            <w:r>
              <w:rPr>
                <w:rFonts w:hint="eastAsia" w:ascii="Times New Roman" w:hAnsi="Times New Roman"/>
              </w:rPr>
              <w:t>6</w:t>
            </w:r>
          </w:p>
        </w:tc>
        <w:tc>
          <w:tcPr>
            <w:tcW w:w="809" w:type="dxa"/>
            <w:vMerge w:val="continue"/>
            <w:tcBorders>
              <w:tl2br w:val="nil"/>
              <w:tr2bl w:val="nil"/>
            </w:tcBorders>
            <w:vAlign w:val="center"/>
          </w:tcPr>
          <w:p w14:paraId="0979CAB1">
            <w:pPr>
              <w:adjustRightInd w:val="0"/>
              <w:snapToGrid w:val="0"/>
              <w:spacing w:after="0"/>
              <w:rPr>
                <w:rFonts w:ascii="Times New Roman" w:hAnsi="Times New Roman"/>
              </w:rPr>
            </w:pPr>
          </w:p>
        </w:tc>
        <w:tc>
          <w:tcPr>
            <w:tcW w:w="1727" w:type="dxa"/>
            <w:vAlign w:val="center"/>
          </w:tcPr>
          <w:p w14:paraId="3812A580">
            <w:pPr>
              <w:adjustRightInd w:val="0"/>
              <w:snapToGrid w:val="0"/>
              <w:spacing w:after="0"/>
              <w:rPr>
                <w:rFonts w:ascii="Times New Roman" w:hAnsi="Times New Roman"/>
              </w:rPr>
            </w:pPr>
            <w:r>
              <w:rPr>
                <w:rFonts w:ascii="Times New Roman" w:hAnsi="Times New Roman"/>
              </w:rPr>
              <w:t>冲击韧度</w:t>
            </w:r>
          </w:p>
        </w:tc>
        <w:tc>
          <w:tcPr>
            <w:tcW w:w="1843" w:type="dxa"/>
            <w:tcBorders>
              <w:tl2br w:val="nil"/>
              <w:tr2bl w:val="nil"/>
            </w:tcBorders>
            <w:vAlign w:val="center"/>
          </w:tcPr>
          <w:p w14:paraId="122D4D58">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3E53BF65">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46CB4171">
            <w:pPr>
              <w:adjustRightInd w:val="0"/>
              <w:snapToGrid w:val="0"/>
              <w:spacing w:after="0"/>
              <w:rPr>
                <w:rFonts w:ascii="Times New Roman" w:hAnsi="Times New Roman"/>
              </w:rPr>
            </w:pPr>
            <w:r>
              <w:rPr>
                <w:rFonts w:hint="eastAsia" w:ascii="Times New Roman" w:hAnsi="Times New Roman"/>
              </w:rPr>
              <w:t>k</w:t>
            </w:r>
            <w:r>
              <w:rPr>
                <w:rFonts w:ascii="Times New Roman" w:hAnsi="Times New Roman"/>
              </w:rPr>
              <w:t>J/m</w:t>
            </w:r>
            <w:r>
              <w:rPr>
                <w:rFonts w:ascii="Times New Roman" w:hAnsi="Times New Roman"/>
                <w:vertAlign w:val="superscript"/>
              </w:rPr>
              <w:t>2</w:t>
            </w:r>
          </w:p>
        </w:tc>
        <w:tc>
          <w:tcPr>
            <w:tcW w:w="1299" w:type="dxa"/>
            <w:tcBorders>
              <w:tl2br w:val="nil"/>
              <w:tr2bl w:val="nil"/>
            </w:tcBorders>
            <w:vAlign w:val="center"/>
          </w:tcPr>
          <w:p w14:paraId="2866991D">
            <w:pPr>
              <w:adjustRightInd w:val="0"/>
              <w:snapToGrid w:val="0"/>
              <w:spacing w:after="0"/>
              <w:rPr>
                <w:rFonts w:ascii="Times New Roman" w:hAnsi="Times New Roman"/>
              </w:rPr>
            </w:pPr>
            <w:r>
              <w:rPr>
                <w:rFonts w:ascii="Times New Roman" w:hAnsi="Times New Roman"/>
              </w:rPr>
              <w:t>—</w:t>
            </w:r>
          </w:p>
        </w:tc>
      </w:tr>
      <w:tr w14:paraId="691E62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7826907D">
            <w:pPr>
              <w:adjustRightInd w:val="0"/>
              <w:snapToGrid w:val="0"/>
              <w:spacing w:after="0"/>
              <w:rPr>
                <w:rFonts w:ascii="Times New Roman" w:hAnsi="Times New Roman"/>
              </w:rPr>
            </w:pPr>
            <w:r>
              <w:rPr>
                <w:rFonts w:hint="eastAsia" w:ascii="Times New Roman" w:hAnsi="Times New Roman"/>
              </w:rPr>
              <w:t>7</w:t>
            </w:r>
          </w:p>
        </w:tc>
        <w:tc>
          <w:tcPr>
            <w:tcW w:w="809" w:type="dxa"/>
            <w:vMerge w:val="restart"/>
            <w:tcBorders>
              <w:tl2br w:val="nil"/>
              <w:tr2bl w:val="nil"/>
            </w:tcBorders>
            <w:vAlign w:val="center"/>
          </w:tcPr>
          <w:p w14:paraId="7D720EB9">
            <w:pPr>
              <w:adjustRightInd w:val="0"/>
              <w:snapToGrid w:val="0"/>
              <w:spacing w:after="0"/>
              <w:rPr>
                <w:rFonts w:ascii="Times New Roman" w:hAnsi="Times New Roman"/>
              </w:rPr>
            </w:pPr>
            <w:r>
              <w:rPr>
                <w:rFonts w:ascii="Times New Roman" w:hAnsi="Times New Roman"/>
              </w:rPr>
              <w:t>制动摩擦性能</w:t>
            </w:r>
          </w:p>
        </w:tc>
        <w:tc>
          <w:tcPr>
            <w:tcW w:w="1727" w:type="dxa"/>
            <w:tcBorders>
              <w:tl2br w:val="nil"/>
              <w:tr2bl w:val="nil"/>
            </w:tcBorders>
            <w:vAlign w:val="center"/>
          </w:tcPr>
          <w:p w14:paraId="15228096">
            <w:pPr>
              <w:adjustRightInd w:val="0"/>
              <w:snapToGrid w:val="0"/>
              <w:spacing w:after="0"/>
              <w:rPr>
                <w:rFonts w:ascii="Times New Roman" w:hAnsi="Times New Roman"/>
              </w:rPr>
            </w:pPr>
            <w:r>
              <w:rPr>
                <w:rFonts w:ascii="Times New Roman Regular" w:hAnsi="Times New Roman Regular" w:cs="Times New Roman Regular"/>
                <w:color w:val="000000"/>
              </w:rPr>
              <w:t>停车制动</w:t>
            </w:r>
            <w:r>
              <w:rPr>
                <w:rFonts w:hint="eastAsia" w:ascii="Times New Roman" w:hAnsi="Times New Roman"/>
              </w:rPr>
              <w:t>平均</w:t>
            </w:r>
            <w:r>
              <w:rPr>
                <w:rFonts w:ascii="Times New Roman" w:hAnsi="Times New Roman"/>
              </w:rPr>
              <w:t>摩擦系数</w:t>
            </w:r>
          </w:p>
        </w:tc>
        <w:tc>
          <w:tcPr>
            <w:tcW w:w="1843" w:type="dxa"/>
            <w:tcBorders>
              <w:tl2br w:val="nil"/>
              <w:tr2bl w:val="nil"/>
            </w:tcBorders>
            <w:vAlign w:val="center"/>
          </w:tcPr>
          <w:p w14:paraId="6444FBA6">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55290BE6">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33C0ACFA">
            <w:pPr>
              <w:adjustRightInd w:val="0"/>
              <w:snapToGrid w:val="0"/>
              <w:spacing w:after="0"/>
              <w:rPr>
                <w:rFonts w:ascii="Times New Roman" w:hAnsi="Times New Roman"/>
              </w:rPr>
            </w:pPr>
            <w:r>
              <w:rPr>
                <w:rFonts w:ascii="Times New Roman" w:hAnsi="Times New Roman"/>
              </w:rPr>
              <w:t>—</w:t>
            </w:r>
          </w:p>
        </w:tc>
        <w:tc>
          <w:tcPr>
            <w:tcW w:w="1299" w:type="dxa"/>
            <w:tcBorders>
              <w:tl2br w:val="nil"/>
              <w:tr2bl w:val="nil"/>
            </w:tcBorders>
            <w:vAlign w:val="center"/>
          </w:tcPr>
          <w:p w14:paraId="0F8277B1">
            <w:pPr>
              <w:adjustRightInd w:val="0"/>
              <w:snapToGrid w:val="0"/>
              <w:spacing w:after="0"/>
              <w:rPr>
                <w:rFonts w:ascii="Times New Roman" w:hAnsi="Times New Roman"/>
              </w:rPr>
            </w:pPr>
            <w:r>
              <w:rPr>
                <w:rFonts w:ascii="Times New Roman" w:hAnsi="Times New Roman"/>
              </w:rPr>
              <w:t>—</w:t>
            </w:r>
          </w:p>
        </w:tc>
      </w:tr>
      <w:tr w14:paraId="0053BC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3FE3D399">
            <w:pPr>
              <w:adjustRightInd w:val="0"/>
              <w:snapToGrid w:val="0"/>
              <w:spacing w:after="0"/>
              <w:rPr>
                <w:rFonts w:ascii="Times New Roman" w:hAnsi="Times New Roman"/>
              </w:rPr>
            </w:pPr>
            <w:r>
              <w:rPr>
                <w:rFonts w:hint="eastAsia" w:ascii="Times New Roman" w:hAnsi="Times New Roman"/>
              </w:rPr>
              <w:t>8</w:t>
            </w:r>
          </w:p>
        </w:tc>
        <w:tc>
          <w:tcPr>
            <w:tcW w:w="809" w:type="dxa"/>
            <w:vMerge w:val="continue"/>
            <w:tcBorders>
              <w:tl2br w:val="nil"/>
              <w:tr2bl w:val="nil"/>
            </w:tcBorders>
            <w:vAlign w:val="center"/>
          </w:tcPr>
          <w:p w14:paraId="29ABAB24">
            <w:pPr>
              <w:adjustRightInd w:val="0"/>
              <w:snapToGrid w:val="0"/>
              <w:spacing w:after="0"/>
              <w:rPr>
                <w:rFonts w:ascii="Times New Roman" w:hAnsi="Times New Roman"/>
              </w:rPr>
            </w:pPr>
          </w:p>
        </w:tc>
        <w:tc>
          <w:tcPr>
            <w:tcW w:w="1727" w:type="dxa"/>
            <w:vAlign w:val="center"/>
          </w:tcPr>
          <w:p w14:paraId="5206E5CA">
            <w:pPr>
              <w:adjustRightInd w:val="0"/>
              <w:snapToGrid w:val="0"/>
              <w:spacing w:before="119" w:after="0"/>
              <w:rPr>
                <w:rFonts w:ascii="Times New Roman" w:hAnsi="Times New Roman"/>
              </w:rPr>
            </w:pPr>
            <w:r>
              <w:rPr>
                <w:rFonts w:ascii="Times New Roman" w:hAnsi="Times New Roman"/>
              </w:rPr>
              <w:t>静摩擦系数</w:t>
            </w:r>
          </w:p>
        </w:tc>
        <w:tc>
          <w:tcPr>
            <w:tcW w:w="1843" w:type="dxa"/>
            <w:tcBorders>
              <w:tl2br w:val="nil"/>
              <w:tr2bl w:val="nil"/>
            </w:tcBorders>
            <w:vAlign w:val="center"/>
          </w:tcPr>
          <w:p w14:paraId="2177D7AA">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5B312085">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29C68085">
            <w:pPr>
              <w:adjustRightInd w:val="0"/>
              <w:snapToGrid w:val="0"/>
              <w:spacing w:after="0"/>
              <w:rPr>
                <w:rFonts w:ascii="Times New Roman" w:hAnsi="Times New Roman"/>
              </w:rPr>
            </w:pPr>
            <w:r>
              <w:rPr>
                <w:rFonts w:ascii="Times New Roman" w:hAnsi="Times New Roman"/>
              </w:rPr>
              <w:t>—</w:t>
            </w:r>
          </w:p>
        </w:tc>
        <w:tc>
          <w:tcPr>
            <w:tcW w:w="1299" w:type="dxa"/>
            <w:tcBorders>
              <w:tl2br w:val="nil"/>
              <w:tr2bl w:val="nil"/>
            </w:tcBorders>
            <w:vAlign w:val="center"/>
          </w:tcPr>
          <w:p w14:paraId="6AE2AA24">
            <w:pPr>
              <w:adjustRightInd w:val="0"/>
              <w:snapToGrid w:val="0"/>
              <w:spacing w:after="0"/>
              <w:rPr>
                <w:rFonts w:ascii="Times New Roman" w:hAnsi="Times New Roman"/>
              </w:rPr>
            </w:pPr>
            <w:r>
              <w:rPr>
                <w:rFonts w:ascii="Times New Roman" w:hAnsi="Times New Roman"/>
              </w:rPr>
              <w:t>—</w:t>
            </w:r>
          </w:p>
        </w:tc>
      </w:tr>
      <w:tr w14:paraId="3925AE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50" w:type="dxa"/>
            <w:tcBorders>
              <w:tl2br w:val="nil"/>
              <w:tr2bl w:val="nil"/>
            </w:tcBorders>
            <w:vAlign w:val="center"/>
          </w:tcPr>
          <w:p w14:paraId="46993458">
            <w:pPr>
              <w:adjustRightInd w:val="0"/>
              <w:snapToGrid w:val="0"/>
              <w:spacing w:after="0"/>
              <w:rPr>
                <w:rFonts w:ascii="Times New Roman" w:hAnsi="Times New Roman"/>
              </w:rPr>
            </w:pPr>
            <w:r>
              <w:rPr>
                <w:rFonts w:hint="eastAsia" w:ascii="Times New Roman" w:hAnsi="Times New Roman"/>
              </w:rPr>
              <w:t>9</w:t>
            </w:r>
          </w:p>
        </w:tc>
        <w:tc>
          <w:tcPr>
            <w:tcW w:w="809" w:type="dxa"/>
            <w:vMerge w:val="continue"/>
            <w:tcBorders>
              <w:tl2br w:val="nil"/>
              <w:tr2bl w:val="nil"/>
            </w:tcBorders>
            <w:vAlign w:val="center"/>
          </w:tcPr>
          <w:p w14:paraId="5A57661C">
            <w:pPr>
              <w:adjustRightInd w:val="0"/>
              <w:snapToGrid w:val="0"/>
              <w:spacing w:after="0"/>
              <w:rPr>
                <w:rFonts w:ascii="Times New Roman" w:hAnsi="Times New Roman"/>
              </w:rPr>
            </w:pPr>
          </w:p>
        </w:tc>
        <w:tc>
          <w:tcPr>
            <w:tcW w:w="1727" w:type="dxa"/>
            <w:vAlign w:val="center"/>
          </w:tcPr>
          <w:p w14:paraId="0802BD4B">
            <w:pPr>
              <w:adjustRightInd w:val="0"/>
              <w:snapToGrid w:val="0"/>
              <w:spacing w:before="46" w:after="0"/>
              <w:rPr>
                <w:rFonts w:ascii="Times New Roman" w:hAnsi="Times New Roman"/>
              </w:rPr>
            </w:pPr>
            <w:r>
              <w:rPr>
                <w:rFonts w:ascii="Times New Roman" w:hAnsi="Times New Roman"/>
              </w:rPr>
              <w:t>磨耗量</w:t>
            </w:r>
          </w:p>
        </w:tc>
        <w:tc>
          <w:tcPr>
            <w:tcW w:w="1843" w:type="dxa"/>
            <w:tcBorders>
              <w:tl2br w:val="nil"/>
              <w:tr2bl w:val="nil"/>
            </w:tcBorders>
            <w:vAlign w:val="center"/>
          </w:tcPr>
          <w:p w14:paraId="5A1FAC37">
            <w:pPr>
              <w:adjustRightInd w:val="0"/>
              <w:snapToGrid w:val="0"/>
              <w:spacing w:after="0"/>
              <w:rPr>
                <w:rFonts w:ascii="Times New Roman" w:hAnsi="Times New Roman"/>
              </w:rPr>
            </w:pPr>
            <w:r>
              <w:rPr>
                <w:rFonts w:hint="eastAsia" w:ascii="Times New Roman" w:hAnsi="Times New Roman"/>
              </w:rPr>
              <w:t>□.□□</w:t>
            </w:r>
          </w:p>
        </w:tc>
        <w:tc>
          <w:tcPr>
            <w:tcW w:w="1985" w:type="dxa"/>
            <w:tcBorders>
              <w:tl2br w:val="nil"/>
              <w:tr2bl w:val="nil"/>
            </w:tcBorders>
            <w:vAlign w:val="center"/>
          </w:tcPr>
          <w:p w14:paraId="4622D172">
            <w:pPr>
              <w:adjustRightInd w:val="0"/>
              <w:snapToGrid w:val="0"/>
              <w:spacing w:after="0"/>
              <w:rPr>
                <w:rFonts w:ascii="Times New Roman" w:hAnsi="Times New Roman"/>
              </w:rPr>
            </w:pPr>
            <w:r>
              <w:rPr>
                <w:rFonts w:hint="eastAsia" w:ascii="Times New Roman" w:hAnsi="Times New Roman"/>
              </w:rPr>
              <w:t>□.□</w:t>
            </w:r>
          </w:p>
        </w:tc>
        <w:tc>
          <w:tcPr>
            <w:tcW w:w="1275" w:type="dxa"/>
            <w:tcBorders>
              <w:tl2br w:val="nil"/>
              <w:tr2bl w:val="nil"/>
            </w:tcBorders>
            <w:vAlign w:val="center"/>
          </w:tcPr>
          <w:p w14:paraId="6CB21EDD">
            <w:pPr>
              <w:adjustRightInd w:val="0"/>
              <w:snapToGrid w:val="0"/>
              <w:spacing w:after="0"/>
              <w:rPr>
                <w:rFonts w:ascii="Times New Roman" w:hAnsi="Times New Roman"/>
              </w:rPr>
            </w:pPr>
            <w:r>
              <w:rPr>
                <w:rFonts w:ascii="Times New Roman" w:hAnsi="Times New Roman"/>
              </w:rPr>
              <w:t>cm</w:t>
            </w:r>
            <w:r>
              <w:rPr>
                <w:rFonts w:ascii="Times New Roman" w:hAnsi="Times New Roman"/>
                <w:vertAlign w:val="superscript"/>
              </w:rPr>
              <w:t>3</w:t>
            </w:r>
            <w:r>
              <w:rPr>
                <w:rFonts w:ascii="Times New Roman" w:hAnsi="Times New Roman"/>
              </w:rPr>
              <w:t>/MJ</w:t>
            </w:r>
          </w:p>
        </w:tc>
        <w:tc>
          <w:tcPr>
            <w:tcW w:w="1299" w:type="dxa"/>
            <w:tcBorders>
              <w:tl2br w:val="nil"/>
              <w:tr2bl w:val="nil"/>
            </w:tcBorders>
            <w:vAlign w:val="center"/>
          </w:tcPr>
          <w:p w14:paraId="7564493E">
            <w:pPr>
              <w:adjustRightInd w:val="0"/>
              <w:snapToGrid w:val="0"/>
              <w:spacing w:after="0"/>
              <w:rPr>
                <w:rFonts w:ascii="Times New Roman" w:hAnsi="Times New Roman"/>
              </w:rPr>
            </w:pPr>
            <w:r>
              <w:rPr>
                <w:rFonts w:ascii="Times New Roman" w:hAnsi="Times New Roman"/>
              </w:rPr>
              <w:t>—</w:t>
            </w:r>
          </w:p>
        </w:tc>
      </w:tr>
      <w:bookmarkEnd w:id="32"/>
      <w:bookmarkEnd w:id="33"/>
      <w:bookmarkEnd w:id="34"/>
    </w:tbl>
    <w:p w14:paraId="152F3C2C">
      <w:pPr>
        <w:pStyle w:val="31"/>
        <w:ind w:firstLine="0" w:firstLineChars="0"/>
        <w:jc w:val="center"/>
      </w:pPr>
      <w:r>
        <w:t>___________________</w:t>
      </w: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BA649">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79DFE004">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BD75A">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84EA8">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5A5C70A6">
        <w:pPr>
          <w:pStyle w:val="15"/>
        </w:pPr>
        <w:r>
          <w:fldChar w:fldCharType="begin"/>
        </w:r>
        <w:r>
          <w:instrText xml:space="preserve">PAGE   \* MERGEFORMAT</w:instrText>
        </w:r>
        <w:r>
          <w:fldChar w:fldCharType="separate"/>
        </w:r>
        <w:r>
          <w:rPr>
            <w:lang w:val="zh-CN"/>
          </w:rPr>
          <w:t>7</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5FF07E69">
        <w:pPr>
          <w:pStyle w:val="15"/>
          <w:jc w:val="left"/>
        </w:pPr>
        <w:r>
          <w:fldChar w:fldCharType="begin"/>
        </w:r>
        <w:r>
          <w:instrText xml:space="preserve">PAGE   \* MERGEFORMAT</w:instrText>
        </w:r>
        <w:r>
          <w:fldChar w:fldCharType="separate"/>
        </w:r>
        <w:r>
          <w:rPr>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62DFF">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51096">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CA29A">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C68B0">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C1980">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FB8F3">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59BC"/>
    <w:rsid w:val="00015D3D"/>
    <w:rsid w:val="00016CAF"/>
    <w:rsid w:val="0002117A"/>
    <w:rsid w:val="00021E4E"/>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0DE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26DE"/>
    <w:rsid w:val="00142C25"/>
    <w:rsid w:val="00142C88"/>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62F"/>
    <w:rsid w:val="0018328D"/>
    <w:rsid w:val="0018393F"/>
    <w:rsid w:val="00185FBC"/>
    <w:rsid w:val="00185FDC"/>
    <w:rsid w:val="00187920"/>
    <w:rsid w:val="0018792C"/>
    <w:rsid w:val="00187FAF"/>
    <w:rsid w:val="00192528"/>
    <w:rsid w:val="001928F1"/>
    <w:rsid w:val="00192B38"/>
    <w:rsid w:val="0019486D"/>
    <w:rsid w:val="0019504C"/>
    <w:rsid w:val="001954BF"/>
    <w:rsid w:val="001978D0"/>
    <w:rsid w:val="00197B2C"/>
    <w:rsid w:val="001A067A"/>
    <w:rsid w:val="001A0A2D"/>
    <w:rsid w:val="001A2C3C"/>
    <w:rsid w:val="001A2C4F"/>
    <w:rsid w:val="001A48B1"/>
    <w:rsid w:val="001A4C23"/>
    <w:rsid w:val="001A4C61"/>
    <w:rsid w:val="001A5BFD"/>
    <w:rsid w:val="001A6FE4"/>
    <w:rsid w:val="001B04FE"/>
    <w:rsid w:val="001B12EC"/>
    <w:rsid w:val="001B1775"/>
    <w:rsid w:val="001B1A28"/>
    <w:rsid w:val="001B2120"/>
    <w:rsid w:val="001B3076"/>
    <w:rsid w:val="001B465B"/>
    <w:rsid w:val="001B4BF2"/>
    <w:rsid w:val="001B799F"/>
    <w:rsid w:val="001C00CC"/>
    <w:rsid w:val="001C02FF"/>
    <w:rsid w:val="001C041B"/>
    <w:rsid w:val="001C179A"/>
    <w:rsid w:val="001C2321"/>
    <w:rsid w:val="001C2FC0"/>
    <w:rsid w:val="001C3B56"/>
    <w:rsid w:val="001C3FB1"/>
    <w:rsid w:val="001C5683"/>
    <w:rsid w:val="001C62B8"/>
    <w:rsid w:val="001C71D7"/>
    <w:rsid w:val="001C7F4E"/>
    <w:rsid w:val="001C7FD3"/>
    <w:rsid w:val="001D2173"/>
    <w:rsid w:val="001D2328"/>
    <w:rsid w:val="001D234B"/>
    <w:rsid w:val="001D2821"/>
    <w:rsid w:val="001D30F8"/>
    <w:rsid w:val="001D43E6"/>
    <w:rsid w:val="001D4F8A"/>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75EBC"/>
    <w:rsid w:val="00281061"/>
    <w:rsid w:val="002810A0"/>
    <w:rsid w:val="002824F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14A8"/>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4AE2"/>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2E67"/>
    <w:rsid w:val="00353D2E"/>
    <w:rsid w:val="003550B0"/>
    <w:rsid w:val="00355AD0"/>
    <w:rsid w:val="00356BB4"/>
    <w:rsid w:val="00356D0D"/>
    <w:rsid w:val="0036134C"/>
    <w:rsid w:val="003619B5"/>
    <w:rsid w:val="00362314"/>
    <w:rsid w:val="0036296E"/>
    <w:rsid w:val="003637C6"/>
    <w:rsid w:val="0036384E"/>
    <w:rsid w:val="003638AA"/>
    <w:rsid w:val="003644A3"/>
    <w:rsid w:val="00364A01"/>
    <w:rsid w:val="00364D30"/>
    <w:rsid w:val="00365DB2"/>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97B3D"/>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0835"/>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068F6"/>
    <w:rsid w:val="004100A9"/>
    <w:rsid w:val="004115F0"/>
    <w:rsid w:val="004117E0"/>
    <w:rsid w:val="00412770"/>
    <w:rsid w:val="004130E2"/>
    <w:rsid w:val="004150DB"/>
    <w:rsid w:val="00416748"/>
    <w:rsid w:val="00416F4F"/>
    <w:rsid w:val="004210CA"/>
    <w:rsid w:val="00422E11"/>
    <w:rsid w:val="004233B1"/>
    <w:rsid w:val="00425B21"/>
    <w:rsid w:val="004261B4"/>
    <w:rsid w:val="00426BEF"/>
    <w:rsid w:val="0043112D"/>
    <w:rsid w:val="00431766"/>
    <w:rsid w:val="004338C2"/>
    <w:rsid w:val="004369EB"/>
    <w:rsid w:val="00436BE5"/>
    <w:rsid w:val="00440F63"/>
    <w:rsid w:val="00441770"/>
    <w:rsid w:val="00442107"/>
    <w:rsid w:val="00442F50"/>
    <w:rsid w:val="00443DCD"/>
    <w:rsid w:val="0044404B"/>
    <w:rsid w:val="00444712"/>
    <w:rsid w:val="00444926"/>
    <w:rsid w:val="00446C35"/>
    <w:rsid w:val="004474D1"/>
    <w:rsid w:val="00455763"/>
    <w:rsid w:val="00455A89"/>
    <w:rsid w:val="0045764F"/>
    <w:rsid w:val="004600D4"/>
    <w:rsid w:val="00461A33"/>
    <w:rsid w:val="00462351"/>
    <w:rsid w:val="00462D94"/>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477"/>
    <w:rsid w:val="004D0367"/>
    <w:rsid w:val="004D136D"/>
    <w:rsid w:val="004D2845"/>
    <w:rsid w:val="004D3EBC"/>
    <w:rsid w:val="004D4D78"/>
    <w:rsid w:val="004E1824"/>
    <w:rsid w:val="004E26F6"/>
    <w:rsid w:val="004E3448"/>
    <w:rsid w:val="004E53A7"/>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66A7"/>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578A"/>
    <w:rsid w:val="00535E79"/>
    <w:rsid w:val="0053623E"/>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9D8"/>
    <w:rsid w:val="00556B38"/>
    <w:rsid w:val="00556B9E"/>
    <w:rsid w:val="0056191F"/>
    <w:rsid w:val="00562A16"/>
    <w:rsid w:val="00562C98"/>
    <w:rsid w:val="00563896"/>
    <w:rsid w:val="00564066"/>
    <w:rsid w:val="0056414D"/>
    <w:rsid w:val="005651B6"/>
    <w:rsid w:val="00565AA1"/>
    <w:rsid w:val="0056730C"/>
    <w:rsid w:val="00567D86"/>
    <w:rsid w:val="00570A33"/>
    <w:rsid w:val="00572A3B"/>
    <w:rsid w:val="00572AFF"/>
    <w:rsid w:val="00574708"/>
    <w:rsid w:val="0058097C"/>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568E"/>
    <w:rsid w:val="0059658B"/>
    <w:rsid w:val="005A015E"/>
    <w:rsid w:val="005A0267"/>
    <w:rsid w:val="005A172D"/>
    <w:rsid w:val="005A3028"/>
    <w:rsid w:val="005A5024"/>
    <w:rsid w:val="005A5EE7"/>
    <w:rsid w:val="005A7836"/>
    <w:rsid w:val="005A7900"/>
    <w:rsid w:val="005B05AC"/>
    <w:rsid w:val="005B1276"/>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5EF"/>
    <w:rsid w:val="00603BAB"/>
    <w:rsid w:val="00604154"/>
    <w:rsid w:val="00605C42"/>
    <w:rsid w:val="0060755C"/>
    <w:rsid w:val="0061208B"/>
    <w:rsid w:val="006120EE"/>
    <w:rsid w:val="006131DA"/>
    <w:rsid w:val="00613E5F"/>
    <w:rsid w:val="006146CA"/>
    <w:rsid w:val="006157B4"/>
    <w:rsid w:val="00615EAD"/>
    <w:rsid w:val="00620BF6"/>
    <w:rsid w:val="00620D15"/>
    <w:rsid w:val="00621A0F"/>
    <w:rsid w:val="006249CB"/>
    <w:rsid w:val="00626742"/>
    <w:rsid w:val="00627DFC"/>
    <w:rsid w:val="006317AB"/>
    <w:rsid w:val="0063211C"/>
    <w:rsid w:val="00632B96"/>
    <w:rsid w:val="006342CF"/>
    <w:rsid w:val="00634F94"/>
    <w:rsid w:val="00636F78"/>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2DF"/>
    <w:rsid w:val="00740CDE"/>
    <w:rsid w:val="007415F8"/>
    <w:rsid w:val="00742889"/>
    <w:rsid w:val="00743699"/>
    <w:rsid w:val="00745303"/>
    <w:rsid w:val="00746C94"/>
    <w:rsid w:val="00747CE5"/>
    <w:rsid w:val="00750958"/>
    <w:rsid w:val="00751162"/>
    <w:rsid w:val="00751D3A"/>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9DB"/>
    <w:rsid w:val="0078385A"/>
    <w:rsid w:val="00784B62"/>
    <w:rsid w:val="00785C07"/>
    <w:rsid w:val="00785DCD"/>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133F"/>
    <w:rsid w:val="007A28A9"/>
    <w:rsid w:val="007A2F39"/>
    <w:rsid w:val="007A462E"/>
    <w:rsid w:val="007A4E13"/>
    <w:rsid w:val="007A5AA0"/>
    <w:rsid w:val="007A5BE3"/>
    <w:rsid w:val="007A6733"/>
    <w:rsid w:val="007A744D"/>
    <w:rsid w:val="007B0703"/>
    <w:rsid w:val="007B16F6"/>
    <w:rsid w:val="007B2030"/>
    <w:rsid w:val="007B2754"/>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A"/>
    <w:rsid w:val="007D7127"/>
    <w:rsid w:val="007D71A7"/>
    <w:rsid w:val="007E11A5"/>
    <w:rsid w:val="007E3176"/>
    <w:rsid w:val="007E32FD"/>
    <w:rsid w:val="007E34ED"/>
    <w:rsid w:val="007E3ACB"/>
    <w:rsid w:val="007E3EF7"/>
    <w:rsid w:val="007E6C49"/>
    <w:rsid w:val="007E746D"/>
    <w:rsid w:val="007E7FD2"/>
    <w:rsid w:val="007F26AA"/>
    <w:rsid w:val="007F3621"/>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6578"/>
    <w:rsid w:val="00827440"/>
    <w:rsid w:val="008279BB"/>
    <w:rsid w:val="0083386D"/>
    <w:rsid w:val="00834E8A"/>
    <w:rsid w:val="0083501C"/>
    <w:rsid w:val="0083535B"/>
    <w:rsid w:val="008358D4"/>
    <w:rsid w:val="00835D5E"/>
    <w:rsid w:val="00836B1A"/>
    <w:rsid w:val="0084137F"/>
    <w:rsid w:val="008415E6"/>
    <w:rsid w:val="00841AB1"/>
    <w:rsid w:val="00841AD6"/>
    <w:rsid w:val="00841B82"/>
    <w:rsid w:val="00842356"/>
    <w:rsid w:val="0084291B"/>
    <w:rsid w:val="00843116"/>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4015"/>
    <w:rsid w:val="00894BFB"/>
    <w:rsid w:val="0089655C"/>
    <w:rsid w:val="00896C62"/>
    <w:rsid w:val="00897BC2"/>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D170F"/>
    <w:rsid w:val="008D3D0B"/>
    <w:rsid w:val="008D4414"/>
    <w:rsid w:val="008D4D67"/>
    <w:rsid w:val="008D5872"/>
    <w:rsid w:val="008D74BB"/>
    <w:rsid w:val="008D7E42"/>
    <w:rsid w:val="008E4100"/>
    <w:rsid w:val="008E4D55"/>
    <w:rsid w:val="008E5B9D"/>
    <w:rsid w:val="008E5FFC"/>
    <w:rsid w:val="008E74FB"/>
    <w:rsid w:val="008F1542"/>
    <w:rsid w:val="008F3E54"/>
    <w:rsid w:val="008F7338"/>
    <w:rsid w:val="008F795A"/>
    <w:rsid w:val="00900D7C"/>
    <w:rsid w:val="00902763"/>
    <w:rsid w:val="00902B97"/>
    <w:rsid w:val="0090305E"/>
    <w:rsid w:val="00905293"/>
    <w:rsid w:val="009054BC"/>
    <w:rsid w:val="009076E8"/>
    <w:rsid w:val="009107B5"/>
    <w:rsid w:val="00911273"/>
    <w:rsid w:val="00911E9D"/>
    <w:rsid w:val="00911FB6"/>
    <w:rsid w:val="00911FF9"/>
    <w:rsid w:val="009137BD"/>
    <w:rsid w:val="00913A1D"/>
    <w:rsid w:val="00913B8A"/>
    <w:rsid w:val="00914F96"/>
    <w:rsid w:val="0091504E"/>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5E5"/>
    <w:rsid w:val="00945924"/>
    <w:rsid w:val="00946637"/>
    <w:rsid w:val="00947C88"/>
    <w:rsid w:val="00950022"/>
    <w:rsid w:val="009503A4"/>
    <w:rsid w:val="009515A0"/>
    <w:rsid w:val="00951D04"/>
    <w:rsid w:val="00953F48"/>
    <w:rsid w:val="00953FF6"/>
    <w:rsid w:val="0095551B"/>
    <w:rsid w:val="009562FB"/>
    <w:rsid w:val="0096084E"/>
    <w:rsid w:val="00961875"/>
    <w:rsid w:val="00963C9A"/>
    <w:rsid w:val="00964B9B"/>
    <w:rsid w:val="00965429"/>
    <w:rsid w:val="009658A3"/>
    <w:rsid w:val="00966391"/>
    <w:rsid w:val="00966F2F"/>
    <w:rsid w:val="009705F7"/>
    <w:rsid w:val="00970927"/>
    <w:rsid w:val="009715A8"/>
    <w:rsid w:val="00971D2C"/>
    <w:rsid w:val="0097462B"/>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29B5"/>
    <w:rsid w:val="009E39C1"/>
    <w:rsid w:val="009E4BD1"/>
    <w:rsid w:val="009E4ED2"/>
    <w:rsid w:val="009E544A"/>
    <w:rsid w:val="009E7B64"/>
    <w:rsid w:val="009F1772"/>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779C"/>
    <w:rsid w:val="00A30096"/>
    <w:rsid w:val="00A30280"/>
    <w:rsid w:val="00A332D1"/>
    <w:rsid w:val="00A3351C"/>
    <w:rsid w:val="00A34E32"/>
    <w:rsid w:val="00A362F7"/>
    <w:rsid w:val="00A36652"/>
    <w:rsid w:val="00A36DBD"/>
    <w:rsid w:val="00A373D2"/>
    <w:rsid w:val="00A4016C"/>
    <w:rsid w:val="00A4097A"/>
    <w:rsid w:val="00A43965"/>
    <w:rsid w:val="00A4533F"/>
    <w:rsid w:val="00A45477"/>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044"/>
    <w:rsid w:val="00A75756"/>
    <w:rsid w:val="00A75A99"/>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643E"/>
    <w:rsid w:val="00AA72A4"/>
    <w:rsid w:val="00AB04F3"/>
    <w:rsid w:val="00AB1812"/>
    <w:rsid w:val="00AB1EF5"/>
    <w:rsid w:val="00AB2494"/>
    <w:rsid w:val="00AB49CA"/>
    <w:rsid w:val="00AB59E6"/>
    <w:rsid w:val="00AC06D8"/>
    <w:rsid w:val="00AC3B9D"/>
    <w:rsid w:val="00AC3FCD"/>
    <w:rsid w:val="00AC4962"/>
    <w:rsid w:val="00AD18C7"/>
    <w:rsid w:val="00AD1E2B"/>
    <w:rsid w:val="00AD3646"/>
    <w:rsid w:val="00AD53EB"/>
    <w:rsid w:val="00AD5F90"/>
    <w:rsid w:val="00AD6ED7"/>
    <w:rsid w:val="00AE0268"/>
    <w:rsid w:val="00AE06D1"/>
    <w:rsid w:val="00AE07A8"/>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4723"/>
    <w:rsid w:val="00B24A98"/>
    <w:rsid w:val="00B257F7"/>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766F"/>
    <w:rsid w:val="00B80BB0"/>
    <w:rsid w:val="00B81B46"/>
    <w:rsid w:val="00B827F8"/>
    <w:rsid w:val="00B8391D"/>
    <w:rsid w:val="00B8412D"/>
    <w:rsid w:val="00B853AB"/>
    <w:rsid w:val="00B85ADB"/>
    <w:rsid w:val="00B87276"/>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2144"/>
    <w:rsid w:val="00BC65E6"/>
    <w:rsid w:val="00BC66CA"/>
    <w:rsid w:val="00BC79F7"/>
    <w:rsid w:val="00BD005F"/>
    <w:rsid w:val="00BD00E2"/>
    <w:rsid w:val="00BD2E5D"/>
    <w:rsid w:val="00BD482D"/>
    <w:rsid w:val="00BD5154"/>
    <w:rsid w:val="00BD5B6E"/>
    <w:rsid w:val="00BD6EAD"/>
    <w:rsid w:val="00BE095F"/>
    <w:rsid w:val="00BE2A75"/>
    <w:rsid w:val="00BE2DFB"/>
    <w:rsid w:val="00BE5AC2"/>
    <w:rsid w:val="00BE5CB5"/>
    <w:rsid w:val="00BE5D79"/>
    <w:rsid w:val="00BE7171"/>
    <w:rsid w:val="00BF0461"/>
    <w:rsid w:val="00BF3A1D"/>
    <w:rsid w:val="00BF3BC9"/>
    <w:rsid w:val="00BF3FD7"/>
    <w:rsid w:val="00BF4780"/>
    <w:rsid w:val="00BF48D2"/>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8F4"/>
    <w:rsid w:val="00C31A40"/>
    <w:rsid w:val="00C321D4"/>
    <w:rsid w:val="00C3397E"/>
    <w:rsid w:val="00C33AF4"/>
    <w:rsid w:val="00C36098"/>
    <w:rsid w:val="00C36156"/>
    <w:rsid w:val="00C36FB6"/>
    <w:rsid w:val="00C379BD"/>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2ADC"/>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D6"/>
    <w:rsid w:val="00D336FF"/>
    <w:rsid w:val="00D364D7"/>
    <w:rsid w:val="00D3735A"/>
    <w:rsid w:val="00D405E4"/>
    <w:rsid w:val="00D4062F"/>
    <w:rsid w:val="00D41091"/>
    <w:rsid w:val="00D42555"/>
    <w:rsid w:val="00D43CA4"/>
    <w:rsid w:val="00D43F33"/>
    <w:rsid w:val="00D44357"/>
    <w:rsid w:val="00D46207"/>
    <w:rsid w:val="00D46638"/>
    <w:rsid w:val="00D5126B"/>
    <w:rsid w:val="00D51754"/>
    <w:rsid w:val="00D520F9"/>
    <w:rsid w:val="00D521EB"/>
    <w:rsid w:val="00D52224"/>
    <w:rsid w:val="00D52446"/>
    <w:rsid w:val="00D5288E"/>
    <w:rsid w:val="00D528A9"/>
    <w:rsid w:val="00D5467D"/>
    <w:rsid w:val="00D62687"/>
    <w:rsid w:val="00D634E7"/>
    <w:rsid w:val="00D63B45"/>
    <w:rsid w:val="00D6558A"/>
    <w:rsid w:val="00D66E66"/>
    <w:rsid w:val="00D73555"/>
    <w:rsid w:val="00D7771D"/>
    <w:rsid w:val="00D80FFA"/>
    <w:rsid w:val="00D82DA4"/>
    <w:rsid w:val="00D8533E"/>
    <w:rsid w:val="00D85ED9"/>
    <w:rsid w:val="00D90211"/>
    <w:rsid w:val="00D904FF"/>
    <w:rsid w:val="00D90654"/>
    <w:rsid w:val="00D90BE7"/>
    <w:rsid w:val="00D9229C"/>
    <w:rsid w:val="00D931B6"/>
    <w:rsid w:val="00D93760"/>
    <w:rsid w:val="00D94D99"/>
    <w:rsid w:val="00D95D07"/>
    <w:rsid w:val="00D95D4A"/>
    <w:rsid w:val="00DA116A"/>
    <w:rsid w:val="00DA288D"/>
    <w:rsid w:val="00DA29DE"/>
    <w:rsid w:val="00DA30ED"/>
    <w:rsid w:val="00DA3B25"/>
    <w:rsid w:val="00DA41CB"/>
    <w:rsid w:val="00DA41CE"/>
    <w:rsid w:val="00DA4AEB"/>
    <w:rsid w:val="00DA584C"/>
    <w:rsid w:val="00DA7DE7"/>
    <w:rsid w:val="00DA7F96"/>
    <w:rsid w:val="00DB0DEE"/>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446A"/>
    <w:rsid w:val="00DD49C4"/>
    <w:rsid w:val="00DD4B63"/>
    <w:rsid w:val="00DD5EBF"/>
    <w:rsid w:val="00DD76E6"/>
    <w:rsid w:val="00DE0D70"/>
    <w:rsid w:val="00DE1E8D"/>
    <w:rsid w:val="00DE2365"/>
    <w:rsid w:val="00DE371A"/>
    <w:rsid w:val="00DE4213"/>
    <w:rsid w:val="00DE43C6"/>
    <w:rsid w:val="00DE50E1"/>
    <w:rsid w:val="00DE608B"/>
    <w:rsid w:val="00DF0E09"/>
    <w:rsid w:val="00DF3732"/>
    <w:rsid w:val="00DF503B"/>
    <w:rsid w:val="00DF5F9F"/>
    <w:rsid w:val="00DF67EF"/>
    <w:rsid w:val="00DF6CD8"/>
    <w:rsid w:val="00DF7775"/>
    <w:rsid w:val="00E0009C"/>
    <w:rsid w:val="00E05826"/>
    <w:rsid w:val="00E05909"/>
    <w:rsid w:val="00E06184"/>
    <w:rsid w:val="00E06F75"/>
    <w:rsid w:val="00E11024"/>
    <w:rsid w:val="00E12586"/>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4118B"/>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A31"/>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4FDB"/>
    <w:rsid w:val="00F8622D"/>
    <w:rsid w:val="00F86712"/>
    <w:rsid w:val="00F92131"/>
    <w:rsid w:val="00F930E9"/>
    <w:rsid w:val="00F9524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09E"/>
    <w:rsid w:val="00FB7DDE"/>
    <w:rsid w:val="00FC367F"/>
    <w:rsid w:val="00FC3DC5"/>
    <w:rsid w:val="00FC65B9"/>
    <w:rsid w:val="00FD0F34"/>
    <w:rsid w:val="00FD23CB"/>
    <w:rsid w:val="00FD4B4B"/>
    <w:rsid w:val="00FD4EFC"/>
    <w:rsid w:val="00FD4FF8"/>
    <w:rsid w:val="00FD50E3"/>
    <w:rsid w:val="00FD5CC4"/>
    <w:rsid w:val="00FD6081"/>
    <w:rsid w:val="00FE592B"/>
    <w:rsid w:val="00FE657A"/>
    <w:rsid w:val="00FF0371"/>
    <w:rsid w:val="00FF0393"/>
    <w:rsid w:val="00FF042F"/>
    <w:rsid w:val="00FF19FE"/>
    <w:rsid w:val="00FF231B"/>
    <w:rsid w:val="00FF2F4D"/>
    <w:rsid w:val="00FF48D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8F69A1"/>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070C78"/>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575039"/>
    <w:rsid w:val="489A4D64"/>
    <w:rsid w:val="48BE455D"/>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AD0FB0"/>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53487"/>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0CBC5D-4AA4-49E7-8F45-C57DF9D8A45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4298</Words>
  <Characters>5392</Characters>
  <Lines>51</Lines>
  <Paragraphs>14</Paragraphs>
  <TotalTime>4</TotalTime>
  <ScaleCrop>false</ScaleCrop>
  <LinksUpToDate>false</LinksUpToDate>
  <CharactersWithSpaces>5503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2025-06-04T06:15:00Z</dcterms:created>
  <dc:creator>妙手空空</dc:creator>
  <cp:lastModifiedBy>Hi~Alex</cp:lastModifiedBy>
  <cp:lastPrinted>2025-03-15T00:27:00Z</cp:lastPrinted>
  <dcterms:modified xsi:type="dcterms:W3CDTF">2025-08-18T00:29:38Z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