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9364" w:type="dxa"/>
            <w:gridSpan w:val="2"/>
          </w:tcPr>
          <w:p>
            <w:pPr>
              <w:pStyle w:val="19"/>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pPr>
              <w:pStyle w:val="19"/>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pPr>
        <w:pStyle w:val="51"/>
        <w:framePr w:w="9639" w:h="624" w:hRule="exact" w:hSpace="181" w:vSpace="181"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pPr>
        <w:pStyle w:val="196"/>
        <w:framePr/>
      </w:pPr>
      <w:r>
        <w:rPr>
          <w:rFonts w:hint="eastAsia" w:ascii="Times New Roman"/>
        </w:rPr>
        <w:t>GTJ</w:t>
      </w:r>
      <w:r>
        <w:t xml:space="preserve"> </w:t>
      </w:r>
      <w:r>
        <w:rPr>
          <w:rFonts w:hint="eastAsia"/>
          <w:lang w:val="en-US" w:eastAsia="zh-CN"/>
        </w:rPr>
        <w:t>XX</w:t>
      </w:r>
      <w:r>
        <w:rPr>
          <w:rFonts w:hint="eastAsia"/>
        </w:rPr>
        <w:t>XX</w:t>
      </w:r>
      <w:r>
        <w:rPr>
          <w:rFonts w:hAnsi="黑体"/>
        </w:rPr>
        <w:t>—</w:t>
      </w:r>
      <w:r>
        <w:rPr>
          <w:rFonts w:hint="eastAsia" w:hAnsi="黑体"/>
          <w:lang w:val="en-US" w:eastAsia="zh-CN"/>
        </w:rPr>
        <w:t>XX</w:t>
      </w:r>
      <w:r>
        <w:rPr>
          <w:rFonts w:hint="eastAsia"/>
        </w:rPr>
        <w:t>XX</w:t>
      </w:r>
    </w:p>
    <w:p>
      <w:pPr>
        <w:pStyle w:val="50"/>
        <w:framePr w:w="0" w:hRule="auto" w:vAnchor="page" w:hAnchor="page" w:x="7872" w:y="938"/>
        <w:ind w:firstLine="420"/>
        <w:jc w:val="both"/>
      </w:pPr>
      <w:r>
        <w:rPr>
          <w:rFonts w:hint="eastAsia"/>
        </w:rPr>
        <w:t>GTJ</w:t>
      </w:r>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hint="eastAsia" w:ascii="黑体" w:hAnsi="黑体" w:eastAsia="黑体"/>
          <w:b w:val="0"/>
          <w:bCs w:val="0"/>
          <w:w w:val="100"/>
        </w:rPr>
      </w:pPr>
    </w:p>
    <w:p>
      <w:pPr>
        <w:pStyle w:val="198"/>
        <w:framePr w:h="6974" w:hRule="exact" w:x="1419" w:anchorLock="1"/>
        <w:rPr>
          <w:rFonts w:hint="eastAsia" w:ascii="Times New Roman"/>
        </w:rPr>
      </w:pPr>
      <w:r>
        <w:rPr>
          <w:rFonts w:hint="eastAsia"/>
        </w:rPr>
        <w:t>铸铁闸瓦</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hint="eastAsia" w:ascii="黑体" w:hAnsi="黑体" w:eastAsia="黑体"/>
          <w:szCs w:val="28"/>
        </w:rPr>
      </w:pPr>
    </w:p>
    <w:p>
      <w:pPr>
        <w:framePr w:w="9639" w:h="6974" w:hRule="exact" w:wrap="around" w:vAnchor="page" w:hAnchor="page" w:x="1419" w:y="6408" w:anchorLock="1"/>
        <w:spacing w:line="760" w:lineRule="exact"/>
        <w:ind w:left="-1418"/>
        <w:rPr>
          <w:rFonts w:hint="eastAsia" w:ascii="黑体" w:hAnsi="黑体" w:eastAsia="黑体"/>
        </w:rPr>
      </w:pPr>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y="14176"/>
      </w:pPr>
      <w:r>
        <w:rPr>
          <w:rFonts w:hint="eastAsia" w:ascii="黑体"/>
          <w:lang w:val="en-US" w:eastAsia="zh-CN"/>
        </w:rPr>
        <w:t>XX</w:t>
      </w:r>
      <w:r>
        <w:rPr>
          <w:rFonts w:hint="eastAsia" w:ascii="黑体"/>
        </w:rPr>
        <w:t>XX</w:t>
      </w:r>
      <w:r>
        <w:t xml:space="preserve"> </w:t>
      </w:r>
      <w:r>
        <w:rPr>
          <w:rFonts w:ascii="黑体"/>
        </w:rPr>
        <w:t>-</w:t>
      </w:r>
      <w:r>
        <w:t xml:space="preserve"> </w:t>
      </w:r>
      <w:r>
        <w:rPr>
          <w:rFonts w:hint="eastAsia" w:ascii="黑体" w:hAnsi="黑体" w:cs="黑体"/>
        </w:rPr>
        <w:t xml:space="preserve">XX </w:t>
      </w:r>
      <w:r>
        <w:rPr>
          <w:rFonts w:ascii="黑体"/>
        </w:rPr>
        <w:t>-</w:t>
      </w:r>
      <w:r>
        <w:t xml:space="preserve"> </w:t>
      </w:r>
      <w:r>
        <w:rPr>
          <w:rFonts w:hint="eastAsia" w:ascii="黑体"/>
        </w:rPr>
        <w:t>XX</w:t>
      </w:r>
      <w:r>
        <w:rPr>
          <w:rFonts w:hint="eastAsia"/>
        </w:rPr>
        <w:t>发布</w:t>
      </w:r>
    </w:p>
    <w:p>
      <w:pPr>
        <w:pStyle w:val="195"/>
        <w:framePr w:y="14176"/>
      </w:pPr>
      <w:r>
        <w:rPr>
          <w:rFonts w:hint="eastAsia" w:ascii="黑体"/>
          <w:lang w:val="en-US" w:eastAsia="zh-CN"/>
        </w:rPr>
        <w:t>XX</w:t>
      </w:r>
      <w:bookmarkStart w:id="42" w:name="_GoBack"/>
      <w:bookmarkEnd w:id="42"/>
      <w:r>
        <w:rPr>
          <w:rFonts w:hint="eastAsia" w:ascii="黑体"/>
        </w:rPr>
        <w:t>XX</w:t>
      </w:r>
      <w:r>
        <w:t xml:space="preserve"> </w:t>
      </w:r>
      <w:r>
        <w:rPr>
          <w:rFonts w:ascii="黑体"/>
        </w:rPr>
        <w:t>-</w:t>
      </w:r>
      <w:r>
        <w:t xml:space="preserve"> </w:t>
      </w:r>
      <w:r>
        <w:rPr>
          <w:rFonts w:hint="eastAsia" w:ascii="黑体"/>
        </w:rPr>
        <w:t>XX</w:t>
      </w:r>
      <w:r>
        <w:t xml:space="preserve"> </w:t>
      </w:r>
      <w:r>
        <w:rPr>
          <w:rFonts w:ascii="黑体"/>
        </w:rPr>
        <w:t>-</w:t>
      </w:r>
      <w:r>
        <w:t xml:space="preserve"> </w:t>
      </w:r>
      <w:r>
        <w:rPr>
          <w:rFonts w:hint="eastAsia" w:ascii="黑体"/>
        </w:rPr>
        <w:t>XX</w:t>
      </w:r>
      <w:r>
        <w:rPr>
          <w:rFonts w:hint="eastAsia"/>
        </w:rPr>
        <w:t>实施</w:t>
      </w:r>
    </w:p>
    <w:p>
      <w:pPr>
        <w:pStyle w:val="152"/>
        <w:framePr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0"/>
          <w:rFonts w:hint="eastAsia"/>
        </w:rPr>
        <w:t>发布</w:t>
      </w:r>
    </w:p>
    <w:p>
      <w:pPr>
        <w:rPr>
          <w:rFonts w:hint="eastAsia" w:ascii="宋体" w:hAnsi="宋体"/>
          <w:sz w:val="28"/>
          <w:szCs w:val="28"/>
        </w:r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jc w:val="right"/>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sectPr>
          <w:headerReference r:id="rId4" w:type="first"/>
          <w:footerReference r:id="rId7" w:type="first"/>
          <w:headerReference r:id="rId3" w:type="default"/>
          <w:footerReference r:id="rId5" w:type="default"/>
          <w:footerReference r:id="rId6" w:type="even"/>
          <w:type w:val="continuous"/>
          <w:pgSz w:w="11906" w:h="16838"/>
          <w:pgMar w:top="567" w:right="1134" w:bottom="1134" w:left="1418" w:header="0" w:footer="0" w:gutter="0"/>
          <w:cols w:space="425" w:num="1"/>
          <w:titlePg/>
          <w:docGrid w:linePitch="312" w:charSpace="0"/>
        </w:sectPr>
      </w:pPr>
    </w:p>
    <w:p>
      <w:pPr>
        <w:pStyle w:val="92"/>
        <w:spacing w:before="640" w:after="560" w:afterLines="0"/>
      </w:pPr>
      <w:bookmarkStart w:id="2" w:name="BookMark1"/>
      <w:bookmarkStart w:id="3" w:name="_Toc59003402"/>
      <w:r>
        <w:rPr>
          <w:rFonts w:hint="eastAsia"/>
          <w:spacing w:val="320"/>
        </w:rPr>
        <w:t>目</w:t>
      </w:r>
      <w:r>
        <w:rPr>
          <w:rFonts w:hint="eastAsia"/>
        </w:rPr>
        <w:t>次</w:t>
      </w:r>
    </w:p>
    <w:p>
      <w:pPr>
        <w:pStyle w:val="20"/>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rPr>
        <w:t>前</w:t>
      </w:r>
      <w:r>
        <w:rPr>
          <w:rFonts w:hint="eastAsia" w:hAnsi="宋体" w:cs="宋体"/>
        </w:rPr>
        <w:t>言</w:t>
      </w:r>
      <w:r>
        <w:rPr>
          <w:rFonts w:hint="eastAsia" w:cstheme="minorEastAsia"/>
        </w:rPr>
        <w:tab/>
      </w:r>
      <w:r>
        <w:rPr>
          <w:rFonts w:hint="eastAsia" w:cstheme="minorEastAsia"/>
        </w:rPr>
        <w:t>II</w:t>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"_Toc16266" </w:instrText>
      </w:r>
      <w:r>
        <w:fldChar w:fldCharType="separate"/>
      </w:r>
      <w:r>
        <w:rPr>
          <w:rFonts w:hint="eastAsia" w:cstheme="minorEastAsia"/>
        </w:rPr>
        <w:t>1  适用范围</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pPr>
      <w:r>
        <w:fldChar w:fldCharType="begin"/>
      </w:r>
      <w:r>
        <w:instrText xml:space="preserve"> HYPERLINK \l "_Toc16266" </w:instrText>
      </w:r>
      <w:r>
        <w:fldChar w:fldCharType="separate"/>
      </w:r>
      <w:r>
        <w:rPr>
          <w:rFonts w:hint="eastAsia" w:cstheme="minorEastAsia"/>
        </w:rPr>
        <w:t>2  规范性引用文件</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"_Toc5558" </w:instrText>
      </w:r>
      <w:r>
        <w:fldChar w:fldCharType="separate"/>
      </w:r>
      <w:r>
        <w:rPr>
          <w:rFonts w:hint="eastAsia" w:cstheme="minorEastAsia"/>
        </w:rPr>
        <w:t>3  工厂检查</w:t>
      </w:r>
      <w:r>
        <w:rPr>
          <w:rFonts w:hint="eastAsia" w:cstheme="minorEastAsia"/>
        </w:rPr>
        <w:tab/>
      </w:r>
      <w:r>
        <w:rPr>
          <w:rFonts w:hint="eastAsia" w:cstheme="minorEastAsia"/>
        </w:rPr>
        <w:fldChar w:fldCharType="begin"/>
      </w:r>
      <w:r>
        <w:rPr>
          <w:rFonts w:hint="eastAsia" w:cstheme="minorEastAsia"/>
        </w:rPr>
        <w:instrText xml:space="preserve"> PAGEREF _Toc5558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"_Toc22444" </w:instrText>
      </w:r>
      <w:r>
        <w:fldChar w:fldCharType="separate"/>
      </w:r>
      <w:r>
        <w:rPr>
          <w:rFonts w:hint="eastAsia" w:cstheme="minorEastAsia"/>
        </w:rPr>
        <w:t>3.1 专业技术人员</w:t>
      </w:r>
      <w:r>
        <w:rPr>
          <w:rFonts w:hint="eastAsia" w:cstheme="minorEastAsia"/>
        </w:rPr>
        <w:tab/>
      </w:r>
      <w:r>
        <w:rPr>
          <w:rFonts w:hint="eastAsia" w:cstheme="minorEastAsia"/>
        </w:rPr>
        <w:fldChar w:fldCharType="begin"/>
      </w:r>
      <w:r>
        <w:rPr>
          <w:rFonts w:hint="eastAsia" w:cstheme="minorEastAsia"/>
        </w:rPr>
        <w:instrText xml:space="preserve"> PAGEREF _Toc22444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"_Toc21387" </w:instrText>
      </w:r>
      <w:r>
        <w:fldChar w:fldCharType="separate"/>
      </w:r>
      <w:r>
        <w:rPr>
          <w:rFonts w:hint="eastAsia" w:cstheme="minorEastAsia"/>
        </w:rPr>
        <w:t>3.2 生产设备工装和监视测量设备</w:t>
      </w:r>
      <w:r>
        <w:rPr>
          <w:rFonts w:hint="eastAsia" w:cstheme="minorEastAsia"/>
        </w:rPr>
        <w:tab/>
      </w:r>
      <w:r>
        <w:rPr>
          <w:rFonts w:hint="eastAsia" w:cstheme="minorEastAsia"/>
        </w:rPr>
        <w:fldChar w:fldCharType="begin"/>
      </w:r>
      <w:r>
        <w:rPr>
          <w:rFonts w:hint="eastAsia" w:cstheme="minorEastAsia"/>
        </w:rPr>
        <w:instrText xml:space="preserve"> PAGEREF _Toc21387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"_Toc11545" </w:instrText>
      </w:r>
      <w:r>
        <w:fldChar w:fldCharType="separate"/>
      </w:r>
      <w:r>
        <w:rPr>
          <w:rFonts w:hint="eastAsia" w:cstheme="minorEastAsia"/>
        </w:rPr>
        <w:t>4  产品抽样检验</w:t>
      </w:r>
      <w:r>
        <w:rPr>
          <w:rFonts w:hint="eastAsia" w:cstheme="minorEastAsia"/>
        </w:rPr>
        <w:tab/>
      </w:r>
      <w:r>
        <w:rPr>
          <w:rFonts w:hint="eastAsia" w:cstheme="minorEastAsia"/>
        </w:rPr>
        <w:t>2</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"_Toc16798" </w:instrText>
      </w:r>
      <w:r>
        <w:fldChar w:fldCharType="separate"/>
      </w:r>
      <w:r>
        <w:rPr>
          <w:rFonts w:hint="eastAsia" w:cstheme="minorEastAsia"/>
        </w:rPr>
        <w:t>4.1  检验依据</w:t>
      </w:r>
      <w:r>
        <w:rPr>
          <w:rFonts w:hint="eastAsia" w:cstheme="minorEastAsia"/>
        </w:rPr>
        <w:tab/>
      </w:r>
      <w:r>
        <w:rPr>
          <w:rFonts w:hint="eastAsia" w:cstheme="minorEastAsia"/>
        </w:rPr>
        <w:fldChar w:fldCharType="begin"/>
      </w:r>
      <w:r>
        <w:rPr>
          <w:rFonts w:hint="eastAsia" w:cstheme="minorEastAsia"/>
        </w:rPr>
        <w:instrText xml:space="preserve"> PAGEREF _Toc16798 \h </w:instrText>
      </w:r>
      <w:r>
        <w:rPr>
          <w:rFonts w:hint="eastAsia" w:cstheme="minorEastAsia"/>
        </w:rPr>
        <w:fldChar w:fldCharType="separate"/>
      </w:r>
      <w:r>
        <w:rPr>
          <w:rFonts w:hint="eastAsia" w:cstheme="minorEastAsia"/>
        </w:rPr>
        <w:t>2</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"_Toc18030" </w:instrText>
      </w:r>
      <w:r>
        <w:fldChar w:fldCharType="separate"/>
      </w:r>
      <w:r>
        <w:rPr>
          <w:rFonts w:hint="eastAsia" w:cstheme="minorEastAsia"/>
        </w:rPr>
        <w:t>4.2  产品抽样</w:t>
      </w:r>
      <w:r>
        <w:rPr>
          <w:rFonts w:hint="eastAsia" w:cstheme="minorEastAsia"/>
        </w:rPr>
        <w:tab/>
      </w:r>
      <w:r>
        <w:rPr>
          <w:rFonts w:hint="eastAsia" w:cstheme="minorEastAsia"/>
        </w:rPr>
        <w:t>2</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"_Toc16148" </w:instrText>
      </w:r>
      <w:r>
        <w:fldChar w:fldCharType="separate"/>
      </w:r>
      <w:r>
        <w:rPr>
          <w:rFonts w:hint="eastAsia" w:cstheme="minorEastAsia"/>
        </w:rPr>
        <w:t>4.3  检验条件</w:t>
      </w:r>
      <w:r>
        <w:rPr>
          <w:rFonts w:hint="eastAsia" w:cstheme="minorEastAsia"/>
        </w:rPr>
        <w:tab/>
      </w:r>
      <w:r>
        <w:rPr>
          <w:rFonts w:hint="eastAsia" w:cstheme="minorEastAsia"/>
        </w:rPr>
        <w:t>3</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"_Toc5455" </w:instrText>
      </w:r>
      <w:r>
        <w:fldChar w:fldCharType="separate"/>
      </w:r>
      <w:r>
        <w:rPr>
          <w:rFonts w:hint="eastAsia" w:cstheme="minorEastAsia"/>
        </w:rPr>
        <w:t>4.4  检验内容及检验方法</w:t>
      </w:r>
      <w:r>
        <w:rPr>
          <w:rFonts w:hint="eastAsia" w:cstheme="minorEastAsia"/>
        </w:rPr>
        <w:tab/>
      </w:r>
      <w:r>
        <w:rPr>
          <w:rFonts w:hint="eastAsia" w:cstheme="minorEastAsia"/>
        </w:rPr>
        <w:t>4</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"_Toc4555" </w:instrText>
      </w:r>
      <w:r>
        <w:fldChar w:fldCharType="separate"/>
      </w:r>
      <w:r>
        <w:rPr>
          <w:rFonts w:hint="eastAsia" w:cstheme="minorEastAsia"/>
        </w:rPr>
        <w:t>4.5  结果判定</w:t>
      </w:r>
      <w:r>
        <w:rPr>
          <w:rFonts w:hint="eastAsia" w:cstheme="minorEastAsia"/>
        </w:rPr>
        <w:tab/>
      </w:r>
      <w:r>
        <w:rPr>
          <w:rFonts w:hint="eastAsia" w:cstheme="minorEastAsia"/>
        </w:rPr>
        <w:t>5</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"_Toc8132" </w:instrText>
      </w:r>
      <w:r>
        <w:fldChar w:fldCharType="separate"/>
      </w:r>
      <w:r>
        <w:rPr>
          <w:rFonts w:hint="eastAsia" w:cstheme="minorEastAsia"/>
        </w:rPr>
        <w:t>4.6  检验程序</w:t>
      </w:r>
      <w:r>
        <w:rPr>
          <w:rFonts w:hint="eastAsia" w:cstheme="minorEastAsia"/>
        </w:rPr>
        <w:tab/>
      </w:r>
      <w:r>
        <w:rPr>
          <w:rFonts w:hint="eastAsia" w:cstheme="minorEastAsia"/>
        </w:rPr>
        <w:t>5</w:t>
      </w:r>
      <w:r>
        <w:rPr>
          <w:rFonts w:hint="eastAsia" w:cstheme="minorEastAsia"/>
        </w:rPr>
        <w:fldChar w:fldCharType="end"/>
      </w:r>
    </w:p>
    <w:p>
      <w:pPr>
        <w:pStyle w:val="20"/>
        <w:tabs>
          <w:tab w:val="right" w:leader="dot" w:pos="9344"/>
        </w:tabs>
        <w:spacing w:line="240" w:lineRule="auto"/>
        <w:rPr>
          <w:rFonts w:hint="eastAsia" w:asciiTheme="minorHAnsi" w:hAnsiTheme="minorHAnsi" w:cstheme="minorBidi"/>
          <w:szCs w:val="22"/>
        </w:rPr>
      </w:pPr>
      <w:r>
        <w:rPr>
          <w:rFonts w:hint="eastAsia"/>
        </w:rPr>
        <w:t xml:space="preserve">  </w:t>
      </w:r>
      <w:r>
        <w:fldChar w:fldCharType="begin"/>
      </w:r>
      <w:r>
        <w:instrText xml:space="preserve"> HYPERLINK \l "_Toc10431" </w:instrText>
      </w:r>
      <w:r>
        <w:fldChar w:fldCharType="separate"/>
      </w:r>
      <w:r>
        <w:rPr>
          <w:rFonts w:hint="eastAsia" w:cstheme="minorEastAsia"/>
        </w:rPr>
        <w:t>4.7  检验报告</w:t>
      </w:r>
      <w:r>
        <w:rPr>
          <w:rFonts w:hint="eastAsia" w:cstheme="minorEastAsia"/>
        </w:rPr>
        <w:tab/>
      </w:r>
      <w:r>
        <w:rPr>
          <w:rFonts w:hint="eastAsia" w:cstheme="minorEastAsia"/>
        </w:rPr>
        <w:t>6</w:t>
      </w:r>
      <w:r>
        <w:rPr>
          <w:rFonts w:hint="eastAsia" w:cstheme="minorEastAsia"/>
        </w:rPr>
        <w:fldChar w:fldCharType="end"/>
      </w:r>
    </w:p>
    <w:p>
      <w:pPr>
        <w:pStyle w:val="92"/>
        <w:spacing w:after="0" w:afterLines="0"/>
        <w:sectPr>
          <w:headerReference r:id="rId8" w:type="default"/>
          <w:footerReference r:id="rId10" w:type="default"/>
          <w:headerReference r:id="rId9" w:type="even"/>
          <w:pgSz w:w="11906" w:h="16838"/>
          <w:pgMar w:top="567" w:right="1134" w:bottom="1134" w:left="1418" w:header="1418" w:footer="1134" w:gutter="0"/>
          <w:pgNumType w:fmt="upperRoman" w:start="1"/>
          <w:cols w:space="425" w:num="1"/>
          <w:formProt w:val="0"/>
          <w:docGrid w:type="lines" w:linePitch="312" w:charSpace="0"/>
        </w:sectPr>
      </w:pPr>
      <w:r>
        <w:fldChar w:fldCharType="end"/>
      </w:r>
      <w:r>
        <w:tab/>
      </w:r>
    </w:p>
    <w:bookmarkEnd w:id="2"/>
    <w:p>
      <w:pPr>
        <w:pStyle w:val="90"/>
        <w:spacing w:before="640" w:after="560" w:afterLines="0" w:line="360" w:lineRule="exact"/>
      </w:pPr>
      <w:bookmarkStart w:id="4" w:name="_Toc59003427"/>
      <w:r>
        <w:rPr>
          <w:spacing w:val="320"/>
        </w:rPr>
        <w:t>前</w:t>
      </w:r>
      <w:r>
        <w:t>言</w:t>
      </w:r>
      <w:bookmarkEnd w:id="3"/>
      <w:bookmarkEnd w:id="4"/>
      <w:bookmarkStart w:id="5" w:name="BookMark2"/>
    </w:p>
    <w:p>
      <w:pPr>
        <w:pStyle w:val="232"/>
        <w:rPr>
          <w:szCs w:val="22"/>
        </w:rPr>
      </w:pPr>
      <w:r>
        <w:rPr>
          <w:rFonts w:hint="eastAsia"/>
          <w:szCs w:val="22"/>
        </w:rPr>
        <w:t>本细则由国家铁路局设备监督管理司提出，由国家铁路局装备技术中心归口。</w:t>
      </w:r>
    </w:p>
    <w:p>
      <w:pPr>
        <w:pStyle w:val="232"/>
        <w:rPr>
          <w:szCs w:val="22"/>
        </w:rPr>
      </w:pPr>
      <w:r>
        <w:rPr>
          <w:rFonts w:hint="eastAsia"/>
          <w:szCs w:val="22"/>
        </w:rPr>
        <w:t>本细则起草单位：中铁检验认证（青岛）车辆检验站有限公司</w:t>
      </w:r>
    </w:p>
    <w:p>
      <w:pPr>
        <w:pStyle w:val="232"/>
        <w:rPr>
          <w:szCs w:val="22"/>
        </w:rPr>
      </w:pPr>
      <w:r>
        <w:rPr>
          <w:rFonts w:hint="eastAsia"/>
          <w:szCs w:val="22"/>
        </w:rPr>
        <w:t>本细则主要起草人：丰明阳、刘楠</w:t>
      </w:r>
    </w:p>
    <w:p>
      <w:pPr>
        <w:sectPr>
          <w:pgSz w:w="11906" w:h="16838"/>
          <w:pgMar w:top="567" w:right="1134" w:bottom="1134" w:left="1418" w:header="1418" w:footer="1134" w:gutter="0"/>
          <w:pgNumType w:fmt="upperRoman"/>
          <w:cols w:space="425" w:num="1"/>
          <w:formProt w:val="0"/>
          <w:docGrid w:type="lines" w:linePitch="312" w:charSpace="0"/>
        </w:sectPr>
      </w:pPr>
    </w:p>
    <w:bookmarkEnd w:id="5"/>
    <w:p>
      <w:pPr>
        <w:spacing w:line="20" w:lineRule="exact"/>
        <w:jc w:val="center"/>
        <w:rPr>
          <w:rFonts w:hint="eastAsia" w:ascii="黑体" w:hAnsi="黑体" w:eastAsia="黑体"/>
          <w:sz w:val="32"/>
          <w:szCs w:val="32"/>
        </w:rPr>
      </w:pPr>
      <w:bookmarkStart w:id="6"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8076252B7DBE4417B0A602DC8F506A68"/>
        </w:placeholder>
      </w:sdtPr>
      <w:sdtContent>
        <w:p>
          <w:pPr>
            <w:pStyle w:val="178"/>
            <w:snapToGrid w:val="0"/>
            <w:spacing w:before="640" w:beforeLines="0" w:after="560" w:line="240" w:lineRule="auto"/>
            <w:rPr>
              <w:rFonts w:hint="eastAsia"/>
            </w:rPr>
          </w:pPr>
          <w:bookmarkStart w:id="7" w:name="NEW_STAND_NAME"/>
          <w:r>
            <w:rPr>
              <w:rFonts w:hint="eastAsia" w:ascii="Times New Roman" w:hAnsi="Times New Roman"/>
            </w:rPr>
            <w:t>铸铁闸瓦</w:t>
          </w:r>
          <w:r>
            <w:rPr>
              <w:rFonts w:ascii="Times New Roman" w:hAnsi="Times New Roman"/>
            </w:rPr>
            <w:t>产品检验</w:t>
          </w:r>
          <w:r>
            <w:rPr>
              <w:rFonts w:hint="eastAsia" w:ascii="Times New Roman" w:hAnsi="Times New Roman"/>
            </w:rPr>
            <w:t>检测细则</w:t>
          </w:r>
        </w:p>
      </w:sdtContent>
    </w:sdt>
    <w:bookmarkEnd w:id="6"/>
    <w:bookmarkEnd w:id="7"/>
    <w:p>
      <w:pPr>
        <w:pStyle w:val="236"/>
        <w:numPr>
          <w:ilvl w:val="0"/>
          <w:numId w:val="32"/>
        </w:numPr>
        <w:spacing w:before="312" w:after="312" w:line="240" w:lineRule="auto"/>
        <w:ind w:left="0"/>
        <w:outlineLvl w:val="0"/>
        <w:rPr>
          <w:rFonts w:ascii="Times New Roman"/>
        </w:rPr>
      </w:pPr>
      <w:bookmarkStart w:id="8" w:name="_Toc16266"/>
      <w:bookmarkStart w:id="9" w:name="_Toc25606"/>
      <w:r>
        <w:rPr>
          <w:rFonts w:hint="eastAsia" w:ascii="Times New Roman"/>
        </w:rPr>
        <w:t>适用范围</w:t>
      </w:r>
      <w:bookmarkEnd w:id="8"/>
      <w:bookmarkEnd w:id="9"/>
    </w:p>
    <w:p>
      <w:pPr>
        <w:tabs>
          <w:tab w:val="left" w:pos="0"/>
          <w:tab w:val="center" w:pos="4201"/>
          <w:tab w:val="right" w:leader="dot" w:pos="9298"/>
        </w:tabs>
        <w:autoSpaceDE w:val="0"/>
        <w:autoSpaceDN w:val="0"/>
        <w:spacing w:line="360" w:lineRule="exact"/>
        <w:ind w:firstLine="420" w:firstLineChars="200"/>
        <w:rPr>
          <w:rFonts w:ascii="Times New Roman" w:hAnsi="Times New Roman"/>
          <w:szCs w:val="20"/>
        </w:rPr>
      </w:pPr>
      <w:bookmarkStart w:id="10" w:name="_Toc5558"/>
      <w:bookmarkStart w:id="11" w:name="_Toc28014"/>
      <w:r>
        <w:rPr>
          <w:rFonts w:hint="eastAsia" w:ascii="Times New Roman" w:hAnsi="Times New Roman"/>
          <w:szCs w:val="20"/>
        </w:rPr>
        <w:t>本规范规定了铸铁闸瓦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pPr>
        <w:pStyle w:val="236"/>
        <w:numPr>
          <w:ilvl w:val="0"/>
          <w:numId w:val="32"/>
        </w:numPr>
        <w:spacing w:before="312" w:after="312"/>
        <w:ind w:left="0"/>
        <w:outlineLvl w:val="0"/>
        <w:rPr>
          <w:rFonts w:ascii="Times New Roman"/>
        </w:rPr>
      </w:pPr>
      <w:r>
        <w:rPr>
          <w:rFonts w:hint="eastAsia" w:ascii="Times New Roman"/>
        </w:rPr>
        <w:t>规范性引用文件</w:t>
      </w:r>
    </w:p>
    <w:p>
      <w:pPr>
        <w:tabs>
          <w:tab w:val="left" w:pos="0"/>
          <w:tab w:val="center" w:pos="4201"/>
          <w:tab w:val="right" w:leader="dot" w:pos="9298"/>
        </w:tabs>
        <w:autoSpaceDE w:val="0"/>
        <w:autoSpaceDN w:val="0"/>
        <w:spacing w:line="360" w:lineRule="exact"/>
        <w:ind w:firstLine="420" w:firstLineChars="200"/>
        <w:jc w:val="left"/>
        <w:rPr>
          <w:rFonts w:hint="eastAsia" w:ascii="宋体" w:hAnsi="宋体" w:cs="宋体"/>
        </w:rPr>
      </w:pPr>
      <w:r>
        <w:rPr>
          <w:rFonts w:hint="eastAsia" w:ascii="宋体" w:hAnsi="宋体" w:cs="宋体"/>
          <w:kern w:val="0"/>
          <w:szCs w:val="20"/>
        </w:rPr>
        <w:t>TB T 3104.3-2017 《机车车辆闸瓦 第3部分：铸铁闸瓦》</w:t>
      </w:r>
    </w:p>
    <w:p>
      <w:pPr>
        <w:pStyle w:val="236"/>
        <w:numPr>
          <w:ilvl w:val="0"/>
          <w:numId w:val="32"/>
        </w:numPr>
        <w:spacing w:before="312" w:after="312"/>
        <w:ind w:left="0"/>
        <w:outlineLvl w:val="0"/>
        <w:rPr>
          <w:rFonts w:ascii="Times New Roman"/>
        </w:rPr>
      </w:pPr>
      <w:r>
        <w:rPr>
          <w:rFonts w:hint="eastAsia" w:ascii="Times New Roman"/>
        </w:rPr>
        <w:t>工厂检查</w:t>
      </w:r>
      <w:bookmarkEnd w:id="10"/>
      <w:bookmarkEnd w:id="11"/>
    </w:p>
    <w:p>
      <w:pPr>
        <w:pStyle w:val="233"/>
        <w:numPr>
          <w:ilvl w:val="1"/>
          <w:numId w:val="0"/>
        </w:numPr>
        <w:spacing w:before="156" w:after="156" w:line="240" w:lineRule="auto"/>
        <w:rPr>
          <w:rFonts w:ascii="Times New Roman"/>
        </w:rPr>
      </w:pPr>
      <w:bookmarkStart w:id="12" w:name="_Toc22444"/>
      <w:bookmarkStart w:id="13" w:name="_Toc5198"/>
      <w:r>
        <w:rPr>
          <w:rFonts w:hint="eastAsia" w:hAnsi="黑体" w:cs="黑体"/>
        </w:rPr>
        <w:t xml:space="preserve">3.1 </w:t>
      </w:r>
      <w:r>
        <w:rPr>
          <w:rFonts w:hint="eastAsia" w:ascii="Times New Roman"/>
        </w:rPr>
        <w:t xml:space="preserve"> 专业技术人员</w:t>
      </w:r>
      <w:bookmarkEnd w:id="12"/>
      <w:bookmarkEnd w:id="13"/>
    </w:p>
    <w:p>
      <w:pPr>
        <w:pStyle w:val="232"/>
        <w:rPr>
          <w:rFonts w:hint="eastAsia" w:hAnsi="宋体" w:cs="宋体"/>
        </w:rPr>
      </w:pPr>
      <w:r>
        <w:rPr>
          <w:rFonts w:hint="eastAsia" w:ascii="Times New Roman" w:hAnsi="Times New Roman"/>
        </w:rPr>
        <w:t>具备产品研发、设计能力的技术人员，可持续保证产品质量的工艺技术人员，生产操作人员和产品检验人员，相应人员培训、人员资质等需满足产品质量保证需求。具备机械类或材料成型相关专业技术人员不少于</w:t>
      </w:r>
      <w:r>
        <w:rPr>
          <w:rFonts w:hint="eastAsia" w:hAnsi="宋体"/>
        </w:rPr>
        <w:t>3</w:t>
      </w:r>
      <w:r>
        <w:rPr>
          <w:rFonts w:hint="eastAsia" w:ascii="Times New Roman" w:hAnsi="Times New Roman"/>
        </w:rPr>
        <w:t>人，其中具有大学本科</w:t>
      </w:r>
      <w:r>
        <w:rPr>
          <w:rFonts w:hint="eastAsia" w:hAnsi="宋体" w:cs="宋体"/>
        </w:rPr>
        <w:t>、5年及以上专业工作经历或工程师专业技术职称的人员不少于2人。</w:t>
      </w:r>
    </w:p>
    <w:p>
      <w:pPr>
        <w:pStyle w:val="233"/>
        <w:numPr>
          <w:ilvl w:val="1"/>
          <w:numId w:val="0"/>
        </w:numPr>
        <w:spacing w:before="156" w:after="156" w:line="240" w:lineRule="auto"/>
        <w:rPr>
          <w:rFonts w:ascii="Times New Roman"/>
        </w:rPr>
      </w:pPr>
      <w:bookmarkStart w:id="14" w:name="_Toc21387"/>
      <w:bookmarkStart w:id="15" w:name="_Toc22616"/>
      <w:r>
        <w:rPr>
          <w:rFonts w:hint="eastAsia" w:hAnsi="黑体" w:cs="黑体"/>
        </w:rPr>
        <w:t>3.2</w:t>
      </w:r>
      <w:r>
        <w:rPr>
          <w:rFonts w:hint="eastAsia" w:ascii="Times New Roman"/>
        </w:rPr>
        <w:t xml:space="preserve">  生产设备工装和监视测量设备</w:t>
      </w:r>
      <w:bookmarkEnd w:id="14"/>
      <w:bookmarkEnd w:id="15"/>
    </w:p>
    <w:p>
      <w:pPr>
        <w:pStyle w:val="232"/>
      </w:pPr>
      <w:bookmarkStart w:id="16" w:name="_Hlk181821915"/>
      <w:r>
        <w:rPr>
          <w:rFonts w:hint="eastAsia" w:ascii="Times New Roman" w:hAnsi="Times New Roman"/>
        </w:rPr>
        <w:t>具备保证产品质量的必备生产设备、工艺装备、计量器具和检验检测手段应符合</w:t>
      </w:r>
      <w:r>
        <w:rPr>
          <w:rFonts w:hint="eastAsia" w:hAnsi="宋体" w:cs="宋体"/>
        </w:rPr>
        <w:t>表1的要</w:t>
      </w:r>
      <w:r>
        <w:rPr>
          <w:rFonts w:ascii="Times New Roman" w:hAnsi="Times New Roman"/>
        </w:rPr>
        <w:t>求。</w:t>
      </w:r>
    </w:p>
    <w:bookmarkEnd w:id="16"/>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表1  生产设备、工艺装备、计量器具和检验检测</w:t>
      </w:r>
      <w:r>
        <w:rPr>
          <w:rFonts w:ascii="黑体" w:hAnsi="黑体" w:eastAsia="黑体"/>
        </w:rPr>
        <w:t>设备</w:t>
      </w:r>
    </w:p>
    <w:tbl>
      <w:tblPr>
        <w:tblStyle w:val="239"/>
        <w:tblW w:w="936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92"/>
        <w:gridCol w:w="1714"/>
        <w:gridCol w:w="2126"/>
        <w:gridCol w:w="1695"/>
        <w:gridCol w:w="1276"/>
        <w:gridCol w:w="18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blHeader/>
          <w:jc w:val="center"/>
        </w:trPr>
        <w:tc>
          <w:tcPr>
            <w:tcW w:w="692" w:type="dxa"/>
            <w:vMerge w:val="restart"/>
            <w:tcBorders>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序号</w:t>
            </w:r>
          </w:p>
        </w:tc>
        <w:tc>
          <w:tcPr>
            <w:tcW w:w="1714" w:type="dxa"/>
            <w:vMerge w:val="restart"/>
            <w:tcBorders>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工艺类别</w:t>
            </w:r>
          </w:p>
        </w:tc>
        <w:tc>
          <w:tcPr>
            <w:tcW w:w="2126" w:type="dxa"/>
            <w:vMerge w:val="restart"/>
            <w:tcBorders>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设备名称</w:t>
            </w:r>
          </w:p>
        </w:tc>
        <w:tc>
          <w:tcPr>
            <w:tcW w:w="2971" w:type="dxa"/>
            <w:gridSpan w:val="2"/>
            <w:tcBorders>
              <w:bottom w:val="single" w:color="auto" w:sz="4" w:space="0"/>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规格</w:t>
            </w:r>
          </w:p>
        </w:tc>
        <w:tc>
          <w:tcPr>
            <w:tcW w:w="1858" w:type="dxa"/>
            <w:vMerge w:val="restart"/>
            <w:tcBorders>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692" w:type="dxa"/>
            <w:vMerge w:val="continue"/>
            <w:tcBorders>
              <w:bottom w:val="single" w:color="000000" w:sz="8" w:space="0"/>
              <w:tl2br w:val="nil"/>
              <w:tr2bl w:val="nil"/>
            </w:tcBorders>
            <w:vAlign w:val="center"/>
          </w:tcPr>
          <w:p>
            <w:pPr>
              <w:tabs>
                <w:tab w:val="left" w:pos="0"/>
              </w:tabs>
              <w:spacing w:line="240" w:lineRule="auto"/>
              <w:rPr>
                <w:rFonts w:hint="eastAsia" w:ascii="宋体" w:hAnsi="宋体" w:cs="宋体"/>
                <w:sz w:val="18"/>
                <w:szCs w:val="18"/>
              </w:rPr>
            </w:pPr>
          </w:p>
        </w:tc>
        <w:tc>
          <w:tcPr>
            <w:tcW w:w="1714" w:type="dxa"/>
            <w:vMerge w:val="continue"/>
            <w:tcBorders>
              <w:bottom w:val="single" w:color="000000" w:sz="8" w:space="0"/>
              <w:tl2br w:val="nil"/>
              <w:tr2bl w:val="nil"/>
            </w:tcBorders>
            <w:vAlign w:val="center"/>
          </w:tcPr>
          <w:p>
            <w:pPr>
              <w:tabs>
                <w:tab w:val="left" w:pos="0"/>
              </w:tabs>
              <w:spacing w:line="240" w:lineRule="auto"/>
              <w:rPr>
                <w:rFonts w:hint="eastAsia" w:ascii="宋体" w:hAnsi="宋体" w:cs="宋体"/>
                <w:sz w:val="18"/>
                <w:szCs w:val="18"/>
              </w:rPr>
            </w:pPr>
          </w:p>
        </w:tc>
        <w:tc>
          <w:tcPr>
            <w:tcW w:w="2126" w:type="dxa"/>
            <w:vMerge w:val="continue"/>
            <w:tcBorders>
              <w:bottom w:val="single" w:color="000000" w:sz="8" w:space="0"/>
              <w:tl2br w:val="nil"/>
              <w:tr2bl w:val="nil"/>
            </w:tcBorders>
            <w:vAlign w:val="center"/>
          </w:tcPr>
          <w:p>
            <w:pPr>
              <w:tabs>
                <w:tab w:val="left" w:pos="0"/>
              </w:tabs>
              <w:spacing w:line="240" w:lineRule="auto"/>
              <w:rPr>
                <w:rFonts w:hint="eastAsia" w:ascii="宋体" w:hAnsi="宋体" w:cs="宋体"/>
                <w:sz w:val="18"/>
                <w:szCs w:val="18"/>
              </w:rPr>
            </w:pPr>
          </w:p>
        </w:tc>
        <w:tc>
          <w:tcPr>
            <w:tcW w:w="1695" w:type="dxa"/>
            <w:tcBorders>
              <w:bottom w:val="single" w:color="000000" w:sz="8" w:space="0"/>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kern w:val="0"/>
                <w:sz w:val="18"/>
                <w:szCs w:val="18"/>
              </w:rPr>
              <w:t>量程</w:t>
            </w:r>
          </w:p>
        </w:tc>
        <w:tc>
          <w:tcPr>
            <w:tcW w:w="1276" w:type="dxa"/>
            <w:tcBorders>
              <w:bottom w:val="single" w:color="000000" w:sz="8" w:space="0"/>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准确度/分度值</w:t>
            </w:r>
          </w:p>
        </w:tc>
        <w:tc>
          <w:tcPr>
            <w:tcW w:w="1858" w:type="dxa"/>
            <w:vMerge w:val="continue"/>
            <w:tcBorders>
              <w:bottom w:val="single" w:color="000000" w:sz="8" w:space="0"/>
              <w:tl2br w:val="nil"/>
              <w:tr2bl w:val="nil"/>
            </w:tcBorders>
            <w:vAlign w:val="center"/>
          </w:tcPr>
          <w:p>
            <w:pPr>
              <w:tabs>
                <w:tab w:val="left" w:pos="0"/>
              </w:tabs>
              <w:spacing w:line="240" w:lineRule="auto"/>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92" w:hRule="atLeast"/>
          <w:jc w:val="center"/>
        </w:trPr>
        <w:tc>
          <w:tcPr>
            <w:tcW w:w="692" w:type="dxa"/>
            <w:vMerge w:val="restart"/>
            <w:tcBorders>
              <w:top w:val="single" w:color="000000" w:sz="8" w:space="0"/>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w:t>
            </w:r>
          </w:p>
        </w:tc>
        <w:tc>
          <w:tcPr>
            <w:tcW w:w="1714" w:type="dxa"/>
            <w:vMerge w:val="restart"/>
            <w:tcBorders>
              <w:top w:val="single" w:color="000000" w:sz="8" w:space="0"/>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生产设备</w:t>
            </w:r>
          </w:p>
        </w:tc>
        <w:tc>
          <w:tcPr>
            <w:tcW w:w="2126" w:type="dxa"/>
            <w:tcBorders>
              <w:top w:val="single" w:color="000000" w:sz="8" w:space="0"/>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熔炼炉</w:t>
            </w:r>
          </w:p>
        </w:tc>
        <w:tc>
          <w:tcPr>
            <w:tcW w:w="2971" w:type="dxa"/>
            <w:gridSpan w:val="2"/>
            <w:tcBorders>
              <w:top w:val="single" w:color="000000" w:sz="8" w:space="0"/>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58" w:type="dxa"/>
            <w:tcBorders>
              <w:top w:val="single" w:color="000000" w:sz="8" w:space="0"/>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40" w:hRule="atLeast"/>
          <w:jc w:val="center"/>
        </w:trPr>
        <w:tc>
          <w:tcPr>
            <w:tcW w:w="692" w:type="dxa"/>
            <w:vMerge w:val="continue"/>
            <w:tcBorders>
              <w:tl2br w:val="nil"/>
              <w:tr2bl w:val="nil"/>
            </w:tcBorders>
            <w:vAlign w:val="center"/>
          </w:tcPr>
          <w:p>
            <w:pPr>
              <w:tabs>
                <w:tab w:val="left" w:pos="0"/>
              </w:tabs>
              <w:spacing w:line="240" w:lineRule="auto"/>
              <w:jc w:val="center"/>
              <w:rPr>
                <w:rFonts w:hint="eastAsia"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cs="宋体"/>
                <w:sz w:val="18"/>
                <w:szCs w:val="18"/>
              </w:rPr>
            </w:pPr>
          </w:p>
        </w:tc>
        <w:tc>
          <w:tcPr>
            <w:tcW w:w="2126"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混砂机</w:t>
            </w:r>
          </w:p>
        </w:tc>
        <w:tc>
          <w:tcPr>
            <w:tcW w:w="2971" w:type="dxa"/>
            <w:gridSpan w:val="2"/>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58"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75" w:hRule="atLeast"/>
          <w:jc w:val="center"/>
        </w:trPr>
        <w:tc>
          <w:tcPr>
            <w:tcW w:w="692" w:type="dxa"/>
            <w:vMerge w:val="continue"/>
            <w:tcBorders>
              <w:tl2br w:val="nil"/>
              <w:tr2bl w:val="nil"/>
            </w:tcBorders>
            <w:vAlign w:val="center"/>
          </w:tcPr>
          <w:p>
            <w:pPr>
              <w:tabs>
                <w:tab w:val="left" w:pos="0"/>
              </w:tabs>
              <w:spacing w:line="240" w:lineRule="auto"/>
              <w:jc w:val="center"/>
              <w:rPr>
                <w:rFonts w:hint="eastAsia"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cs="宋体"/>
                <w:sz w:val="18"/>
                <w:szCs w:val="18"/>
              </w:rPr>
            </w:pPr>
          </w:p>
        </w:tc>
        <w:tc>
          <w:tcPr>
            <w:tcW w:w="2126"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测温仪</w:t>
            </w:r>
          </w:p>
        </w:tc>
        <w:tc>
          <w:tcPr>
            <w:tcW w:w="2971" w:type="dxa"/>
            <w:gridSpan w:val="2"/>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58"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jc w:val="center"/>
        </w:trPr>
        <w:tc>
          <w:tcPr>
            <w:tcW w:w="692"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2</w:t>
            </w:r>
          </w:p>
        </w:tc>
        <w:tc>
          <w:tcPr>
            <w:tcW w:w="1714"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检验检测设备</w:t>
            </w:r>
          </w:p>
        </w:tc>
        <w:tc>
          <w:tcPr>
            <w:tcW w:w="212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布式硬度计</w:t>
            </w:r>
          </w:p>
        </w:tc>
        <w:tc>
          <w:tcPr>
            <w:tcW w:w="1695"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8HBW～650HBW</w:t>
            </w:r>
          </w:p>
        </w:tc>
        <w:tc>
          <w:tcPr>
            <w:tcW w:w="1276" w:type="dxa"/>
            <w:vAlign w:val="center"/>
          </w:tcPr>
          <w:p>
            <w:pPr>
              <w:tabs>
                <w:tab w:val="left" w:pos="0"/>
              </w:tabs>
              <w:spacing w:line="240" w:lineRule="auto"/>
              <w:jc w:val="center"/>
              <w:rPr>
                <w:rFonts w:hint="eastAsia" w:ascii="宋体" w:hAnsi="宋体" w:cs="宋体"/>
                <w:sz w:val="18"/>
                <w:szCs w:val="18"/>
              </w:rPr>
            </w:pPr>
            <w:r>
              <w:rPr>
                <w:rFonts w:ascii="宋体" w:hAnsi="宋体" w:cs="宋体"/>
                <w:sz w:val="18"/>
                <w:szCs w:val="18"/>
              </w:rPr>
              <w:t>1HBW</w:t>
            </w:r>
          </w:p>
        </w:tc>
        <w:tc>
          <w:tcPr>
            <w:tcW w:w="1858"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30" w:hRule="atLeast"/>
          <w:jc w:val="center"/>
        </w:trPr>
        <w:tc>
          <w:tcPr>
            <w:tcW w:w="692" w:type="dxa"/>
            <w:vMerge w:val="restart"/>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2</w:t>
            </w:r>
          </w:p>
        </w:tc>
        <w:tc>
          <w:tcPr>
            <w:tcW w:w="1714" w:type="dxa"/>
            <w:vMerge w:val="restart"/>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检验检测设备</w:t>
            </w:r>
          </w:p>
        </w:tc>
        <w:tc>
          <w:tcPr>
            <w:tcW w:w="2126"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化学成份分析用设备</w:t>
            </w:r>
          </w:p>
        </w:tc>
        <w:tc>
          <w:tcPr>
            <w:tcW w:w="1695"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276"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C：0.01%</w:t>
            </w:r>
          </w:p>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 xml:space="preserve">S：0.001% </w:t>
            </w:r>
          </w:p>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 xml:space="preserve">P：0.01% </w:t>
            </w:r>
          </w:p>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其他： 0.01%</w:t>
            </w:r>
          </w:p>
        </w:tc>
        <w:tc>
          <w:tcPr>
            <w:tcW w:w="1858"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30" w:hRule="atLeast"/>
          <w:jc w:val="center"/>
        </w:trPr>
        <w:tc>
          <w:tcPr>
            <w:tcW w:w="692" w:type="dxa"/>
            <w:vMerge w:val="continue"/>
            <w:vAlign w:val="center"/>
          </w:tcPr>
          <w:p>
            <w:pPr>
              <w:tabs>
                <w:tab w:val="left" w:pos="0"/>
              </w:tabs>
              <w:spacing w:line="240" w:lineRule="auto"/>
              <w:jc w:val="center"/>
              <w:rPr>
                <w:rFonts w:hint="eastAsia" w:ascii="宋体" w:hAnsi="宋体" w:cs="宋体"/>
                <w:sz w:val="18"/>
                <w:szCs w:val="18"/>
              </w:rPr>
            </w:pPr>
          </w:p>
        </w:tc>
        <w:tc>
          <w:tcPr>
            <w:tcW w:w="1714" w:type="dxa"/>
            <w:vMerge w:val="continue"/>
            <w:vAlign w:val="center"/>
          </w:tcPr>
          <w:p>
            <w:pPr>
              <w:tabs>
                <w:tab w:val="left" w:pos="0"/>
              </w:tabs>
              <w:spacing w:line="240" w:lineRule="auto"/>
              <w:rPr>
                <w:rFonts w:hint="eastAsia" w:ascii="宋体" w:hAnsi="宋体" w:cs="宋体"/>
                <w:sz w:val="18"/>
                <w:szCs w:val="18"/>
              </w:rPr>
            </w:pPr>
          </w:p>
        </w:tc>
        <w:tc>
          <w:tcPr>
            <w:tcW w:w="2126"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金相显微镜</w:t>
            </w:r>
          </w:p>
        </w:tc>
        <w:tc>
          <w:tcPr>
            <w:tcW w:w="1695"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50×～2000×</w:t>
            </w:r>
          </w:p>
        </w:tc>
        <w:tc>
          <w:tcPr>
            <w:tcW w:w="1276"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58"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32" w:hRule="atLeast"/>
          <w:jc w:val="center"/>
        </w:trPr>
        <w:tc>
          <w:tcPr>
            <w:tcW w:w="692" w:type="dxa"/>
            <w:vMerge w:val="continue"/>
            <w:vAlign w:val="center"/>
          </w:tcPr>
          <w:p>
            <w:pPr>
              <w:tabs>
                <w:tab w:val="left" w:pos="0"/>
              </w:tabs>
              <w:spacing w:line="240" w:lineRule="auto"/>
              <w:jc w:val="center"/>
              <w:rPr>
                <w:rFonts w:hint="eastAsia" w:ascii="宋体" w:hAnsi="宋体" w:cs="宋体"/>
                <w:sz w:val="18"/>
                <w:szCs w:val="18"/>
              </w:rPr>
            </w:pPr>
          </w:p>
        </w:tc>
        <w:tc>
          <w:tcPr>
            <w:tcW w:w="1714" w:type="dxa"/>
            <w:vMerge w:val="continue"/>
            <w:vAlign w:val="center"/>
          </w:tcPr>
          <w:p>
            <w:pPr>
              <w:tabs>
                <w:tab w:val="left" w:pos="0"/>
              </w:tabs>
              <w:spacing w:line="240" w:lineRule="auto"/>
              <w:rPr>
                <w:rFonts w:hint="eastAsia" w:ascii="宋体" w:hAnsi="宋体" w:cs="宋体"/>
                <w:sz w:val="18"/>
                <w:szCs w:val="18"/>
              </w:rPr>
            </w:pPr>
          </w:p>
        </w:tc>
        <w:tc>
          <w:tcPr>
            <w:tcW w:w="2126"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材料试验机</w:t>
            </w:r>
          </w:p>
        </w:tc>
        <w:tc>
          <w:tcPr>
            <w:tcW w:w="1695"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≥100kN</w:t>
            </w:r>
          </w:p>
        </w:tc>
        <w:tc>
          <w:tcPr>
            <w:tcW w:w="1276"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1级</w:t>
            </w:r>
          </w:p>
        </w:tc>
        <w:tc>
          <w:tcPr>
            <w:tcW w:w="1858" w:type="dxa"/>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bl>
    <w:p>
      <w:pPr>
        <w:pStyle w:val="236"/>
        <w:numPr>
          <w:ilvl w:val="0"/>
          <w:numId w:val="32"/>
        </w:numPr>
        <w:spacing w:before="312" w:after="312" w:line="240" w:lineRule="auto"/>
        <w:ind w:left="0"/>
        <w:outlineLvl w:val="0"/>
        <w:rPr>
          <w:rFonts w:ascii="Times New Roman"/>
        </w:rPr>
      </w:pPr>
      <w:bookmarkStart w:id="17" w:name="_Toc11545"/>
      <w:bookmarkStart w:id="18" w:name="_Toc7279"/>
      <w:bookmarkStart w:id="19" w:name="_Hlk181821369"/>
      <w:r>
        <w:rPr>
          <w:rFonts w:hint="eastAsia" w:ascii="Times New Roman"/>
        </w:rPr>
        <w:t>产品抽样检验</w:t>
      </w:r>
      <w:bookmarkEnd w:id="17"/>
      <w:bookmarkEnd w:id="18"/>
    </w:p>
    <w:bookmarkEnd w:id="19"/>
    <w:p>
      <w:pPr>
        <w:pStyle w:val="233"/>
        <w:numPr>
          <w:ilvl w:val="1"/>
          <w:numId w:val="32"/>
        </w:numPr>
        <w:spacing w:before="156" w:after="156" w:line="240" w:lineRule="auto"/>
        <w:rPr>
          <w:rFonts w:ascii="Times New Roman"/>
        </w:rPr>
      </w:pPr>
      <w:bookmarkStart w:id="20" w:name="_Toc16798"/>
      <w:bookmarkStart w:id="21" w:name="_Toc12535"/>
      <w:bookmarkStart w:id="22" w:name="_Hlk181821379"/>
      <w:r>
        <w:rPr>
          <w:rFonts w:hint="eastAsia" w:ascii="Times New Roman"/>
        </w:rPr>
        <w:t>检验依据</w:t>
      </w:r>
      <w:bookmarkEnd w:id="20"/>
      <w:bookmarkEnd w:id="21"/>
    </w:p>
    <w:bookmarkEnd w:id="22"/>
    <w:p>
      <w:pPr>
        <w:pStyle w:val="232"/>
        <w:rPr>
          <w:rFonts w:hint="eastAsia" w:hAnsi="宋体" w:cs="宋体"/>
        </w:rPr>
      </w:pPr>
      <w:r>
        <w:rPr>
          <w:rFonts w:hint="eastAsia" w:hAnsi="宋体" w:cs="宋体"/>
        </w:rPr>
        <w:t>按TB/T 3104.3-2017执行。</w:t>
      </w:r>
    </w:p>
    <w:p>
      <w:pPr>
        <w:pStyle w:val="233"/>
        <w:numPr>
          <w:ilvl w:val="1"/>
          <w:numId w:val="32"/>
        </w:numPr>
        <w:spacing w:before="156" w:after="156" w:line="240" w:lineRule="auto"/>
        <w:rPr>
          <w:rFonts w:ascii="Times New Roman"/>
        </w:rPr>
      </w:pPr>
      <w:bookmarkStart w:id="23" w:name="_Toc18030"/>
      <w:bookmarkStart w:id="24" w:name="_Toc23714"/>
      <w:bookmarkStart w:id="25" w:name="_Hlk181821388"/>
      <w:r>
        <w:rPr>
          <w:rFonts w:hint="eastAsia" w:ascii="Times New Roman"/>
        </w:rPr>
        <w:t>产品抽样</w:t>
      </w:r>
      <w:bookmarkEnd w:id="23"/>
      <w:bookmarkEnd w:id="24"/>
    </w:p>
    <w:bookmarkEnd w:id="25"/>
    <w:p>
      <w:pPr>
        <w:pStyle w:val="237"/>
        <w:numPr>
          <w:ilvl w:val="2"/>
          <w:numId w:val="0"/>
        </w:numPr>
        <w:tabs>
          <w:tab w:val="center" w:pos="4201"/>
          <w:tab w:val="right" w:leader="dot" w:pos="9298"/>
        </w:tabs>
        <w:spacing w:before="156" w:beforeLines="50" w:after="156" w:afterLines="50" w:line="240" w:lineRule="auto"/>
        <w:rPr>
          <w:rFonts w:hint="eastAsia" w:hAnsi="黑体" w:cs="黑体"/>
        </w:rPr>
      </w:pPr>
      <w:bookmarkStart w:id="26" w:name="_Hlk181821396"/>
      <w:r>
        <w:rPr>
          <w:rFonts w:hint="eastAsia" w:hAnsi="黑体" w:cs="黑体"/>
        </w:rPr>
        <w:t>4.2.1  抽样方案</w:t>
      </w:r>
    </w:p>
    <w:bookmarkEnd w:id="26"/>
    <w:p>
      <w:pPr>
        <w:pStyle w:val="232"/>
      </w:pPr>
      <w:r>
        <w:rPr>
          <w:rFonts w:hint="eastAsia"/>
        </w:rPr>
        <w:t>产品抽样方案应符合表2的要求。</w:t>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表2  抽样数量及要求</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41"/>
        <w:gridCol w:w="1276"/>
        <w:gridCol w:w="993"/>
        <w:gridCol w:w="1276"/>
        <w:gridCol w:w="32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tblHeader/>
          <w:jc w:val="center"/>
        </w:trPr>
        <w:tc>
          <w:tcPr>
            <w:tcW w:w="2541" w:type="dxa"/>
            <w:vMerge w:val="restart"/>
            <w:vAlign w:val="center"/>
          </w:tcPr>
          <w:p>
            <w:pPr>
              <w:tabs>
                <w:tab w:val="left" w:pos="0"/>
              </w:tabs>
              <w:jc w:val="center"/>
              <w:rPr>
                <w:rFonts w:hint="eastAsia" w:ascii="宋体" w:hAnsi="宋体" w:cs="宋体"/>
                <w:sz w:val="18"/>
                <w:szCs w:val="18"/>
              </w:rPr>
            </w:pPr>
            <w:bookmarkStart w:id="27" w:name="_Hlk181821329"/>
            <w:r>
              <w:rPr>
                <w:rFonts w:hint="eastAsia" w:ascii="宋体" w:hAnsi="宋体" w:cs="宋体"/>
                <w:sz w:val="18"/>
                <w:szCs w:val="18"/>
              </w:rPr>
              <w:t>抽样方案</w:t>
            </w:r>
          </w:p>
        </w:tc>
        <w:tc>
          <w:tcPr>
            <w:tcW w:w="2269" w:type="dxa"/>
            <w:gridSpan w:val="2"/>
            <w:tcBorders>
              <w:bottom w:val="single" w:color="auto" w:sz="4" w:space="0"/>
            </w:tcBorders>
            <w:tcMar>
              <w:left w:w="57" w:type="dxa"/>
              <w:right w:w="57" w:type="dxa"/>
            </w:tcMar>
            <w:vAlign w:val="center"/>
          </w:tcPr>
          <w:p>
            <w:pPr>
              <w:tabs>
                <w:tab w:val="left" w:pos="0"/>
              </w:tabs>
              <w:jc w:val="center"/>
              <w:rPr>
                <w:rFonts w:hint="eastAsia" w:ascii="宋体" w:hAnsi="宋体" w:cs="宋体"/>
                <w:sz w:val="18"/>
                <w:szCs w:val="18"/>
              </w:rPr>
            </w:pPr>
            <w:r>
              <w:rPr>
                <w:rFonts w:hint="eastAsia" w:ascii="宋体" w:hAnsi="宋体" w:cs="宋体"/>
                <w:sz w:val="18"/>
                <w:szCs w:val="18"/>
              </w:rPr>
              <w:t>抽样数量</w:t>
            </w:r>
          </w:p>
        </w:tc>
        <w:tc>
          <w:tcPr>
            <w:tcW w:w="1276" w:type="dxa"/>
            <w:vMerge w:val="restart"/>
            <w:vAlign w:val="center"/>
          </w:tcPr>
          <w:p>
            <w:pPr>
              <w:tabs>
                <w:tab w:val="left" w:pos="0"/>
              </w:tabs>
              <w:jc w:val="center"/>
              <w:rPr>
                <w:rFonts w:hint="eastAsia" w:ascii="宋体" w:hAnsi="宋体" w:cs="宋体"/>
                <w:sz w:val="18"/>
                <w:szCs w:val="18"/>
              </w:rPr>
            </w:pPr>
            <w:r>
              <w:rPr>
                <w:rFonts w:hint="eastAsia" w:ascii="宋体" w:hAnsi="宋体" w:cs="宋体"/>
                <w:sz w:val="18"/>
                <w:szCs w:val="18"/>
              </w:rPr>
              <w:t>抽样基数</w:t>
            </w:r>
          </w:p>
        </w:tc>
        <w:tc>
          <w:tcPr>
            <w:tcW w:w="3200" w:type="dxa"/>
            <w:vMerge w:val="restart"/>
            <w:vAlign w:val="center"/>
          </w:tcPr>
          <w:p>
            <w:pPr>
              <w:tabs>
                <w:tab w:val="left" w:pos="0"/>
              </w:tabs>
              <w:jc w:val="center"/>
              <w:rPr>
                <w:rFonts w:hint="eastAsia"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65" w:hRule="atLeast"/>
          <w:tblHeader/>
          <w:jc w:val="center"/>
        </w:trPr>
        <w:tc>
          <w:tcPr>
            <w:tcW w:w="2541" w:type="dxa"/>
            <w:vMerge w:val="continue"/>
            <w:tcBorders>
              <w:bottom w:val="single" w:color="auto" w:sz="8" w:space="0"/>
            </w:tcBorders>
            <w:vAlign w:val="center"/>
          </w:tcPr>
          <w:p>
            <w:pPr>
              <w:tabs>
                <w:tab w:val="left" w:pos="0"/>
              </w:tabs>
              <w:jc w:val="center"/>
              <w:rPr>
                <w:rFonts w:hint="eastAsia" w:ascii="宋体" w:hAnsi="宋体" w:cs="宋体"/>
                <w:sz w:val="18"/>
                <w:szCs w:val="18"/>
              </w:rPr>
            </w:pPr>
          </w:p>
        </w:tc>
        <w:tc>
          <w:tcPr>
            <w:tcW w:w="1276" w:type="dxa"/>
            <w:tcBorders>
              <w:bottom w:val="single" w:color="auto" w:sz="8" w:space="0"/>
            </w:tcBorders>
            <w:tcMar>
              <w:left w:w="57" w:type="dxa"/>
              <w:right w:w="57" w:type="dxa"/>
            </w:tcMar>
            <w:vAlign w:val="center"/>
          </w:tcPr>
          <w:p>
            <w:pPr>
              <w:tabs>
                <w:tab w:val="left" w:pos="0"/>
              </w:tabs>
              <w:jc w:val="center"/>
              <w:rPr>
                <w:rFonts w:hint="eastAsia" w:ascii="宋体" w:hAnsi="宋体" w:cs="宋体"/>
                <w:sz w:val="18"/>
                <w:szCs w:val="18"/>
              </w:rPr>
            </w:pPr>
            <w:r>
              <w:rPr>
                <w:rFonts w:hint="eastAsia" w:ascii="宋体" w:hAnsi="宋体" w:cs="宋体"/>
                <w:sz w:val="18"/>
                <w:szCs w:val="18"/>
              </w:rPr>
              <w:t>摩擦磨耗项目</w:t>
            </w:r>
          </w:p>
        </w:tc>
        <w:tc>
          <w:tcPr>
            <w:tcW w:w="993" w:type="dxa"/>
            <w:tcBorders>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其余项目</w:t>
            </w:r>
          </w:p>
        </w:tc>
        <w:tc>
          <w:tcPr>
            <w:tcW w:w="1276" w:type="dxa"/>
            <w:vMerge w:val="continue"/>
            <w:tcBorders>
              <w:bottom w:val="single" w:color="auto" w:sz="8" w:space="0"/>
            </w:tcBorders>
            <w:vAlign w:val="center"/>
          </w:tcPr>
          <w:p>
            <w:pPr>
              <w:tabs>
                <w:tab w:val="left" w:pos="0"/>
              </w:tabs>
              <w:jc w:val="center"/>
              <w:rPr>
                <w:rFonts w:hint="eastAsia" w:ascii="宋体" w:hAnsi="宋体" w:cs="宋体"/>
                <w:sz w:val="18"/>
                <w:szCs w:val="18"/>
              </w:rPr>
            </w:pPr>
          </w:p>
        </w:tc>
        <w:tc>
          <w:tcPr>
            <w:tcW w:w="3200" w:type="dxa"/>
            <w:vMerge w:val="continue"/>
            <w:tcBorders>
              <w:bottom w:val="single" w:color="auto" w:sz="8" w:space="0"/>
            </w:tcBorders>
            <w:vAlign w:val="center"/>
          </w:tcPr>
          <w:p>
            <w:pPr>
              <w:tabs>
                <w:tab w:val="left" w:pos="0"/>
              </w:tabs>
              <w:jc w:val="center"/>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32" w:hRule="atLeast"/>
          <w:jc w:val="center"/>
        </w:trPr>
        <w:tc>
          <w:tcPr>
            <w:tcW w:w="2541" w:type="dxa"/>
            <w:tcBorders>
              <w:top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color w:val="000000"/>
                <w:sz w:val="18"/>
                <w:szCs w:val="18"/>
              </w:rPr>
              <w:t>型式试验</w:t>
            </w:r>
          </w:p>
        </w:tc>
        <w:tc>
          <w:tcPr>
            <w:tcW w:w="1276" w:type="dxa"/>
            <w:tcBorders>
              <w:top w:val="single" w:color="auto" w:sz="8" w:space="0"/>
              <w:tl2br w:val="nil"/>
              <w:tr2bl w:val="nil"/>
            </w:tcBorders>
            <w:tcMar>
              <w:left w:w="57" w:type="dxa"/>
              <w:right w:w="57" w:type="dxa"/>
            </w:tcMar>
            <w:vAlign w:val="center"/>
          </w:tcPr>
          <w:p>
            <w:pPr>
              <w:tabs>
                <w:tab w:val="left" w:pos="0"/>
              </w:tabs>
              <w:jc w:val="center"/>
              <w:rPr>
                <w:rFonts w:hint="eastAsia" w:ascii="宋体" w:hAnsi="宋体" w:cs="宋体"/>
                <w:sz w:val="18"/>
                <w:szCs w:val="18"/>
              </w:rPr>
            </w:pPr>
            <w:r>
              <w:rPr>
                <w:rFonts w:hint="eastAsia" w:ascii="宋体" w:hAnsi="宋体" w:cs="宋体"/>
                <w:sz w:val="18"/>
                <w:szCs w:val="18"/>
              </w:rPr>
              <w:t>2副摩擦磨耗（备1副）</w:t>
            </w:r>
          </w:p>
        </w:tc>
        <w:tc>
          <w:tcPr>
            <w:tcW w:w="993" w:type="dxa"/>
            <w:tcBorders>
              <w:top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6件</w:t>
            </w:r>
          </w:p>
        </w:tc>
        <w:tc>
          <w:tcPr>
            <w:tcW w:w="1276" w:type="dxa"/>
            <w:tcBorders>
              <w:top w:val="single" w:color="auto" w:sz="8" w:space="0"/>
              <w:tl2br w:val="nil"/>
              <w:tr2bl w:val="nil"/>
            </w:tcBorders>
            <w:vAlign w:val="center"/>
          </w:tcPr>
          <w:p>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≥160件</w:t>
            </w:r>
          </w:p>
        </w:tc>
        <w:tc>
          <w:tcPr>
            <w:tcW w:w="3200" w:type="dxa"/>
            <w:tcBorders>
              <w:top w:val="single" w:color="auto" w:sz="8" w:space="0"/>
              <w:tl2br w:val="nil"/>
              <w:tr2bl w:val="nil"/>
            </w:tcBorders>
            <w:vAlign w:val="center"/>
          </w:tcPr>
          <w:p>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摩擦磨耗项目检测1副备1副（2件，但超高磷铸铁闸瓦该项目需4件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 w:hRule="atLeast"/>
          <w:jc w:val="center"/>
        </w:trPr>
        <w:tc>
          <w:tcPr>
            <w:tcW w:w="2541" w:type="dxa"/>
            <w:tcBorders>
              <w:tl2br w:val="nil"/>
              <w:tr2bl w:val="nil"/>
            </w:tcBorders>
            <w:vAlign w:val="center"/>
          </w:tcPr>
          <w:p>
            <w:pPr>
              <w:tabs>
                <w:tab w:val="left" w:pos="0"/>
              </w:tabs>
              <w:jc w:val="center"/>
              <w:rPr>
                <w:rFonts w:hint="eastAsia" w:ascii="宋体" w:hAnsi="宋体" w:cs="宋体"/>
                <w:color w:val="000000"/>
                <w:sz w:val="18"/>
                <w:szCs w:val="18"/>
              </w:rPr>
            </w:pPr>
            <w:r>
              <w:rPr>
                <w:rFonts w:hint="eastAsia" w:ascii="宋体" w:hAnsi="宋体" w:cs="宋体"/>
                <w:color w:val="000000"/>
                <w:sz w:val="18"/>
                <w:szCs w:val="18"/>
              </w:rPr>
              <w:t>监督抽查</w:t>
            </w:r>
          </w:p>
        </w:tc>
        <w:tc>
          <w:tcPr>
            <w:tcW w:w="1276" w:type="dxa"/>
            <w:tcBorders>
              <w:top w:val="single" w:color="auto" w:sz="4" w:space="0"/>
              <w:tl2br w:val="nil"/>
              <w:tr2bl w:val="nil"/>
            </w:tcBorders>
            <w:tcMar>
              <w:left w:w="57" w:type="dxa"/>
              <w:right w:w="57" w:type="dxa"/>
            </w:tcMar>
            <w:vAlign w:val="center"/>
          </w:tcPr>
          <w:p>
            <w:pPr>
              <w:tabs>
                <w:tab w:val="left" w:pos="0"/>
              </w:tabs>
              <w:jc w:val="center"/>
              <w:rPr>
                <w:rFonts w:hint="eastAsia" w:ascii="宋体" w:hAnsi="宋体" w:cs="宋体"/>
                <w:sz w:val="18"/>
                <w:szCs w:val="18"/>
              </w:rPr>
            </w:pPr>
            <w:r>
              <w:rPr>
                <w:rFonts w:hint="eastAsia" w:ascii="宋体" w:hAnsi="宋体" w:cs="宋体"/>
                <w:sz w:val="18"/>
                <w:szCs w:val="18"/>
              </w:rPr>
              <w:t>2副摩擦磨耗（备1副）</w:t>
            </w:r>
          </w:p>
        </w:tc>
        <w:tc>
          <w:tcPr>
            <w:tcW w:w="993" w:type="dxa"/>
            <w:tcBorders>
              <w:top w:val="single" w:color="auto" w:sz="4"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4件</w:t>
            </w:r>
          </w:p>
        </w:tc>
        <w:tc>
          <w:tcPr>
            <w:tcW w:w="1276" w:type="dxa"/>
            <w:tcBorders>
              <w:top w:val="single" w:color="auto" w:sz="4" w:space="0"/>
              <w:tl2br w:val="nil"/>
              <w:tr2bl w:val="nil"/>
            </w:tcBorders>
            <w:vAlign w:val="center"/>
          </w:tcPr>
          <w:p>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≥120件</w:t>
            </w:r>
          </w:p>
        </w:tc>
        <w:tc>
          <w:tcPr>
            <w:tcW w:w="3200" w:type="dxa"/>
            <w:tcBorders>
              <w:top w:val="single" w:color="auto" w:sz="4" w:space="0"/>
              <w:tl2br w:val="nil"/>
              <w:tr2bl w:val="nil"/>
            </w:tcBorders>
            <w:vAlign w:val="center"/>
          </w:tcPr>
          <w:p>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摩擦磨耗项目检测1副备1副（2件，但超高磷铸铁闸瓦该项目需4件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jc w:val="center"/>
        </w:trPr>
        <w:tc>
          <w:tcPr>
            <w:tcW w:w="2541" w:type="dxa"/>
            <w:tcBorders>
              <w:tl2br w:val="nil"/>
              <w:tr2bl w:val="nil"/>
            </w:tcBorders>
            <w:vAlign w:val="center"/>
          </w:tcPr>
          <w:p>
            <w:pPr>
              <w:tabs>
                <w:tab w:val="left" w:pos="0"/>
              </w:tabs>
              <w:jc w:val="center"/>
              <w:rPr>
                <w:rFonts w:hint="eastAsia" w:ascii="宋体" w:hAnsi="宋体" w:cs="宋体"/>
                <w:color w:val="000000"/>
                <w:sz w:val="18"/>
                <w:szCs w:val="18"/>
              </w:rPr>
            </w:pPr>
            <w:r>
              <w:rPr>
                <w:rFonts w:hint="eastAsia" w:ascii="宋体" w:hAnsi="宋体" w:cs="宋体"/>
                <w:color w:val="000000"/>
                <w:sz w:val="18"/>
                <w:szCs w:val="18"/>
              </w:rPr>
              <w:t>监督检测</w:t>
            </w:r>
          </w:p>
        </w:tc>
        <w:tc>
          <w:tcPr>
            <w:tcW w:w="1276" w:type="dxa"/>
            <w:tcBorders>
              <w:top w:val="single" w:color="auto" w:sz="4" w:space="0"/>
              <w:tl2br w:val="nil"/>
              <w:tr2bl w:val="nil"/>
            </w:tcBorders>
            <w:tcMar>
              <w:left w:w="57" w:type="dxa"/>
              <w:right w:w="57" w:type="dxa"/>
            </w:tcMar>
            <w:vAlign w:val="center"/>
          </w:tcPr>
          <w:p>
            <w:pPr>
              <w:tabs>
                <w:tab w:val="left" w:pos="0"/>
              </w:tabs>
              <w:jc w:val="center"/>
              <w:rPr>
                <w:rFonts w:hint="eastAsia" w:ascii="宋体" w:hAnsi="宋体" w:cs="宋体"/>
                <w:sz w:val="18"/>
                <w:szCs w:val="18"/>
              </w:rPr>
            </w:pPr>
            <w:r>
              <w:rPr>
                <w:rFonts w:hint="eastAsia" w:ascii="宋体" w:hAnsi="宋体" w:cs="宋体"/>
                <w:sz w:val="18"/>
                <w:szCs w:val="18"/>
              </w:rPr>
              <w:t>2副摩擦磨耗（备1副）</w:t>
            </w:r>
          </w:p>
        </w:tc>
        <w:tc>
          <w:tcPr>
            <w:tcW w:w="993" w:type="dxa"/>
            <w:tcBorders>
              <w:top w:val="single" w:color="auto" w:sz="4"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4件</w:t>
            </w:r>
          </w:p>
        </w:tc>
        <w:tc>
          <w:tcPr>
            <w:tcW w:w="1276" w:type="dxa"/>
            <w:tcBorders>
              <w:top w:val="single" w:color="auto" w:sz="4" w:space="0"/>
              <w:tl2br w:val="nil"/>
              <w:tr2bl w:val="nil"/>
            </w:tcBorders>
            <w:vAlign w:val="center"/>
          </w:tcPr>
          <w:p>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≥120件</w:t>
            </w:r>
          </w:p>
        </w:tc>
        <w:tc>
          <w:tcPr>
            <w:tcW w:w="3200" w:type="dxa"/>
            <w:tcBorders>
              <w:top w:val="single" w:color="auto" w:sz="4" w:space="0"/>
              <w:tl2br w:val="nil"/>
              <w:tr2bl w:val="nil"/>
            </w:tcBorders>
            <w:vAlign w:val="center"/>
          </w:tcPr>
          <w:p>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摩擦磨耗项目检测1副备1副（2件，但超高磷铸铁闸瓦该项目需4件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9" w:hRule="atLeast"/>
          <w:jc w:val="center"/>
        </w:trPr>
        <w:tc>
          <w:tcPr>
            <w:tcW w:w="9286" w:type="dxa"/>
            <w:gridSpan w:val="5"/>
            <w:tcBorders>
              <w:top w:val="single" w:color="auto" w:sz="8" w:space="0"/>
            </w:tcBorders>
            <w:vAlign w:val="center"/>
          </w:tcPr>
          <w:p>
            <w:pPr>
              <w:numPr>
                <w:ilvl w:val="255"/>
                <w:numId w:val="0"/>
              </w:numPr>
              <w:tabs>
                <w:tab w:val="left" w:pos="0"/>
              </w:tabs>
              <w:snapToGrid w:val="0"/>
              <w:ind w:left="897" w:leftChars="170" w:hanging="540" w:hangingChars="300"/>
              <w:rPr>
                <w:rFonts w:hint="eastAsia" w:ascii="宋体" w:hAnsi="宋体" w:cs="宋体"/>
                <w:kern w:val="0"/>
                <w:sz w:val="18"/>
                <w:szCs w:val="18"/>
              </w:rPr>
            </w:pPr>
            <w:r>
              <w:rPr>
                <w:rFonts w:hint="eastAsia" w:ascii="黑体" w:hAnsi="黑体" w:eastAsia="黑体" w:cs="黑体"/>
                <w:kern w:val="0"/>
                <w:sz w:val="18"/>
                <w:szCs w:val="18"/>
              </w:rPr>
              <w:t>注1：</w:t>
            </w:r>
            <w:r>
              <w:rPr>
                <w:rFonts w:hint="eastAsia" w:ascii="宋体" w:hAnsi="宋体" w:cs="宋体"/>
                <w:kern w:val="0"/>
                <w:sz w:val="18"/>
                <w:szCs w:val="18"/>
              </w:rPr>
              <w:t>在用户抽样时，不作基数要求；在监督抽查时，生产企业抽样少于抽样基数要求时，以实际库存数量为基数抽取样品；其他情况按抽样基数要求抽样。</w:t>
            </w:r>
          </w:p>
          <w:p>
            <w:pPr>
              <w:numPr>
                <w:ilvl w:val="255"/>
                <w:numId w:val="0"/>
              </w:numPr>
              <w:tabs>
                <w:tab w:val="left" w:pos="0"/>
              </w:tabs>
              <w:snapToGrid w:val="0"/>
              <w:ind w:left="897" w:leftChars="170" w:hanging="540" w:hangingChars="300"/>
              <w:rPr>
                <w:rFonts w:hint="eastAsia" w:ascii="宋体" w:hAnsi="宋体" w:cs="宋体"/>
                <w:sz w:val="18"/>
                <w:szCs w:val="18"/>
              </w:rPr>
            </w:pPr>
            <w:r>
              <w:rPr>
                <w:rFonts w:hint="eastAsia" w:ascii="黑体" w:hAnsi="黑体" w:eastAsia="黑体" w:cs="黑体"/>
                <w:kern w:val="0"/>
                <w:sz w:val="18"/>
                <w:szCs w:val="18"/>
              </w:rPr>
              <w:t>注2：</w:t>
            </w:r>
            <w:r>
              <w:rPr>
                <w:rFonts w:hint="eastAsia" w:ascii="宋体" w:hAnsi="宋体" w:cs="宋体"/>
                <w:kern w:val="0"/>
                <w:sz w:val="18"/>
                <w:szCs w:val="18"/>
              </w:rPr>
              <w:t>产品监督抽查时，抽取与抽样型号规格、数量相同的备用样品，备用样品封存于抽样生产企业或抽样用户；具体抽样数量可根据检验项目进行调整。</w:t>
            </w:r>
          </w:p>
        </w:tc>
      </w:tr>
    </w:tbl>
    <w:p>
      <w:pPr>
        <w:pStyle w:val="237"/>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4.2.2  抽样地点</w:t>
      </w:r>
    </w:p>
    <w:bookmarkEnd w:id="27"/>
    <w:p>
      <w:pPr>
        <w:pStyle w:val="232"/>
      </w:pPr>
      <w:r>
        <w:rPr>
          <w:rFonts w:hint="eastAsia"/>
        </w:rPr>
        <w:t>生产企业或用户。</w:t>
      </w:r>
    </w:p>
    <w:p>
      <w:pPr>
        <w:pStyle w:val="237"/>
        <w:numPr>
          <w:ilvl w:val="2"/>
          <w:numId w:val="0"/>
        </w:numPr>
        <w:spacing w:before="156" w:beforeLines="50" w:after="156" w:afterLines="50" w:line="240" w:lineRule="auto"/>
      </w:pPr>
      <w:bookmarkStart w:id="28" w:name="_Hlk181821412"/>
      <w:r>
        <w:rPr>
          <w:rFonts w:hint="eastAsia"/>
        </w:rPr>
        <w:t>4.2.3  抽样要求</w:t>
      </w:r>
    </w:p>
    <w:bookmarkEnd w:id="28"/>
    <w:p>
      <w:pPr>
        <w:pStyle w:val="237"/>
        <w:numPr>
          <w:ilvl w:val="2"/>
          <w:numId w:val="0"/>
        </w:numPr>
        <w:spacing w:after="0"/>
        <w:rPr>
          <w:rFonts w:ascii="Times New Roman" w:hAnsi="Times New Roman" w:eastAsia="宋体"/>
          <w:szCs w:val="22"/>
        </w:rPr>
      </w:pPr>
      <w:bookmarkStart w:id="29" w:name="_Toc16148"/>
      <w:bookmarkStart w:id="30" w:name="_Toc15051"/>
      <w:bookmarkStart w:id="31"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w:t>
      </w:r>
    </w:p>
    <w:p>
      <w:pPr>
        <w:pStyle w:val="237"/>
        <w:numPr>
          <w:ilvl w:val="2"/>
          <w:numId w:val="0"/>
        </w:numPr>
        <w:spacing w:after="0"/>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样本应是近期内（</w:t>
      </w:r>
      <w:r>
        <w:rPr>
          <w:rFonts w:hint="eastAsia" w:ascii="宋体" w:hAnsi="宋体" w:eastAsia="宋体" w:cs="宋体"/>
          <w:szCs w:val="22"/>
        </w:rPr>
        <w:t>抽样前6个</w:t>
      </w:r>
      <w:r>
        <w:rPr>
          <w:rFonts w:hint="eastAsia" w:ascii="Times New Roman" w:hAnsi="Times New Roman" w:eastAsia="宋体"/>
          <w:szCs w:val="22"/>
        </w:rPr>
        <w:t>月内）生产的或出厂并经过检验合格、未经使用的产品。</w:t>
      </w:r>
    </w:p>
    <w:p>
      <w:pPr>
        <w:tabs>
          <w:tab w:val="left" w:pos="0"/>
        </w:tabs>
        <w:spacing w:after="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抽样人员应当采取有效措施对样品进行封样，保证样品真实、完整、有效。样品应按约定的时间和方式送至指定的检验检测地点。</w:t>
      </w:r>
    </w:p>
    <w:p>
      <w:pPr>
        <w:pStyle w:val="233"/>
        <w:numPr>
          <w:ilvl w:val="1"/>
          <w:numId w:val="0"/>
        </w:numPr>
        <w:spacing w:before="156" w:after="156" w:line="240" w:lineRule="auto"/>
        <w:rPr>
          <w:rFonts w:ascii="Times New Roman"/>
        </w:rPr>
      </w:pPr>
      <w:r>
        <w:rPr>
          <w:rFonts w:hint="eastAsia" w:hAnsi="黑体" w:cs="黑体"/>
        </w:rPr>
        <w:t xml:space="preserve">4.3  </w:t>
      </w:r>
      <w:r>
        <w:rPr>
          <w:rFonts w:hint="eastAsia" w:ascii="Times New Roman"/>
        </w:rPr>
        <w:t>检验条件</w:t>
      </w:r>
      <w:bookmarkEnd w:id="29"/>
      <w:bookmarkEnd w:id="30"/>
    </w:p>
    <w:bookmarkEnd w:id="31"/>
    <w:p>
      <w:pPr>
        <w:pStyle w:val="237"/>
        <w:numPr>
          <w:ilvl w:val="2"/>
          <w:numId w:val="0"/>
        </w:numPr>
        <w:tabs>
          <w:tab w:val="center" w:pos="4201"/>
          <w:tab w:val="right" w:leader="dot" w:pos="9298"/>
        </w:tabs>
        <w:spacing w:before="156" w:beforeLines="50" w:after="156" w:afterLines="50" w:line="240" w:lineRule="auto"/>
        <w:rPr>
          <w:rFonts w:hint="eastAsia" w:hAnsi="黑体" w:cs="黑体"/>
        </w:rPr>
      </w:pPr>
      <w:bookmarkStart w:id="32" w:name="_Hlk181821486"/>
      <w:r>
        <w:rPr>
          <w:rFonts w:hint="eastAsia" w:hAnsi="黑体" w:cs="黑体"/>
        </w:rPr>
        <w:t>4.3.1  检验环境条件</w:t>
      </w:r>
    </w:p>
    <w:bookmarkEnd w:id="32"/>
    <w:p>
      <w:pPr>
        <w:tabs>
          <w:tab w:val="left" w:pos="0"/>
        </w:tabs>
        <w:autoSpaceDE w:val="0"/>
        <w:autoSpaceDN w:val="0"/>
        <w:spacing w:line="360" w:lineRule="exact"/>
        <w:ind w:firstLine="420" w:firstLineChars="200"/>
        <w:rPr>
          <w:rFonts w:hAnsi="Times New Roman"/>
        </w:rPr>
      </w:pPr>
      <w:r>
        <w:rPr>
          <w:rFonts w:hint="eastAsia" w:hAnsi="Times New Roman"/>
        </w:rPr>
        <w:t>检验环境条件按所依据的标准规定的试验条件执行</w:t>
      </w:r>
      <w:r>
        <w:rPr>
          <w:rFonts w:hAnsi="Times New Roman"/>
        </w:rPr>
        <w:t>。</w:t>
      </w:r>
    </w:p>
    <w:p>
      <w:pPr>
        <w:pStyle w:val="237"/>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4.3.2  检验用主要仪器仪表及设备</w:t>
      </w:r>
    </w:p>
    <w:p>
      <w:pPr>
        <w:pStyle w:val="232"/>
      </w:pPr>
      <w:r>
        <w:rPr>
          <w:rFonts w:hint="eastAsia"/>
        </w:rPr>
        <w:t>检验用主要仪器仪表及设备应符合表3的要求。</w:t>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表3  检验用主要仪器仪表及设备</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866"/>
        <w:gridCol w:w="2410"/>
        <w:gridCol w:w="3006"/>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序号</w:t>
            </w:r>
          </w:p>
        </w:tc>
        <w:tc>
          <w:tcPr>
            <w:tcW w:w="1866" w:type="dxa"/>
            <w:vMerge w:val="restart"/>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仪器仪表及设备名称</w:t>
            </w:r>
          </w:p>
        </w:tc>
        <w:tc>
          <w:tcPr>
            <w:tcW w:w="5416" w:type="dxa"/>
            <w:gridSpan w:val="2"/>
            <w:tcBorders>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规  格</w:t>
            </w:r>
          </w:p>
        </w:tc>
        <w:tc>
          <w:tcPr>
            <w:tcW w:w="1328" w:type="dxa"/>
            <w:vMerge w:val="restart"/>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pPr>
              <w:tabs>
                <w:tab w:val="left" w:pos="0"/>
              </w:tabs>
              <w:spacing w:line="240" w:lineRule="auto"/>
              <w:rPr>
                <w:rFonts w:hint="eastAsia" w:ascii="宋体" w:hAnsi="宋体" w:cs="宋体"/>
                <w:sz w:val="18"/>
                <w:szCs w:val="18"/>
              </w:rPr>
            </w:pPr>
          </w:p>
        </w:tc>
        <w:tc>
          <w:tcPr>
            <w:tcW w:w="1866" w:type="dxa"/>
            <w:vMerge w:val="continue"/>
            <w:tcBorders>
              <w:bottom w:val="single" w:color="000000" w:sz="8" w:space="0"/>
              <w:tl2br w:val="nil"/>
              <w:tr2bl w:val="nil"/>
            </w:tcBorders>
            <w:vAlign w:val="center"/>
          </w:tcPr>
          <w:p>
            <w:pPr>
              <w:tabs>
                <w:tab w:val="left" w:pos="0"/>
              </w:tabs>
              <w:spacing w:line="240" w:lineRule="auto"/>
              <w:rPr>
                <w:rFonts w:hint="eastAsia" w:ascii="宋体" w:hAnsi="宋体" w:cs="宋体"/>
                <w:sz w:val="18"/>
                <w:szCs w:val="18"/>
              </w:rPr>
            </w:pPr>
          </w:p>
        </w:tc>
        <w:tc>
          <w:tcPr>
            <w:tcW w:w="2410" w:type="dxa"/>
            <w:tcBorders>
              <w:bottom w:val="single" w:color="000000" w:sz="8" w:space="0"/>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量  程</w:t>
            </w:r>
          </w:p>
        </w:tc>
        <w:tc>
          <w:tcPr>
            <w:tcW w:w="3006" w:type="dxa"/>
            <w:tcBorders>
              <w:bottom w:val="single" w:color="000000" w:sz="8" w:space="0"/>
              <w:tl2br w:val="nil"/>
              <w:tr2bl w:val="nil"/>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准确度/分度值</w:t>
            </w:r>
          </w:p>
        </w:tc>
        <w:tc>
          <w:tcPr>
            <w:tcW w:w="1328" w:type="dxa"/>
            <w:vMerge w:val="continue"/>
            <w:tcBorders>
              <w:bottom w:val="single" w:color="000000" w:sz="8" w:space="0"/>
              <w:tl2br w:val="nil"/>
              <w:tr2bl w:val="nil"/>
            </w:tcBorders>
            <w:vAlign w:val="center"/>
          </w:tcPr>
          <w:p>
            <w:pPr>
              <w:tabs>
                <w:tab w:val="left" w:pos="0"/>
              </w:tabs>
              <w:spacing w:line="240" w:lineRule="auto"/>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000000" w:sz="8" w:space="0"/>
              <w:left w:val="single" w:color="000000" w:sz="8"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w:t>
            </w:r>
          </w:p>
        </w:tc>
        <w:tc>
          <w:tcPr>
            <w:tcW w:w="1866"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塞尺</w:t>
            </w:r>
          </w:p>
        </w:tc>
        <w:tc>
          <w:tcPr>
            <w:tcW w:w="2410"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0.02mm～2.00mm</w:t>
            </w:r>
          </w:p>
        </w:tc>
        <w:tc>
          <w:tcPr>
            <w:tcW w:w="3006"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ascii="宋体" w:hAnsi="宋体" w:cs="宋体"/>
                <w:sz w:val="18"/>
                <w:szCs w:val="18"/>
              </w:rPr>
              <w:t>0.02mm</w:t>
            </w:r>
          </w:p>
        </w:tc>
        <w:tc>
          <w:tcPr>
            <w:tcW w:w="1328" w:type="dxa"/>
            <w:tcBorders>
              <w:top w:val="single" w:color="000000" w:sz="8"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000000"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2</w:t>
            </w:r>
          </w:p>
        </w:tc>
        <w:tc>
          <w:tcPr>
            <w:tcW w:w="1866" w:type="dxa"/>
            <w:tcBorders>
              <w:top w:val="single" w:color="000000" w:sz="4" w:space="0"/>
              <w:left w:val="single" w:color="000000" w:sz="4" w:space="0"/>
              <w:bottom w:val="single" w:color="auto"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游标卡尺</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lang w:val="de-DE"/>
              </w:rPr>
            </w:pPr>
            <w:r>
              <w:rPr>
                <w:rFonts w:hint="eastAsia" w:ascii="宋体" w:hAnsi="宋体" w:cs="宋体"/>
                <w:sz w:val="18"/>
                <w:szCs w:val="18"/>
                <w:lang w:val="de-DE"/>
              </w:rPr>
              <w:t>0mm～500mm</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ascii="宋体" w:hAnsi="宋体" w:cs="宋体"/>
                <w:sz w:val="18"/>
                <w:szCs w:val="18"/>
              </w:rPr>
              <w:t>0.02mm</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3</w:t>
            </w:r>
          </w:p>
        </w:tc>
        <w:tc>
          <w:tcPr>
            <w:tcW w:w="1866" w:type="dxa"/>
            <w:tcBorders>
              <w:top w:val="single" w:color="auto"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材料试验机</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lang w:val="de-DE"/>
              </w:rPr>
              <w:t>0kN～100kN</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 级</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000000"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4</w:t>
            </w:r>
          </w:p>
        </w:tc>
        <w:tc>
          <w:tcPr>
            <w:tcW w:w="1866" w:type="dxa"/>
            <w:tcBorders>
              <w:top w:val="single" w:color="000000" w:sz="4" w:space="0"/>
              <w:left w:val="single" w:color="000000" w:sz="4" w:space="0"/>
              <w:bottom w:val="single" w:color="auto"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布氏硬度计</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8HBW～650HBW</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ascii="宋体" w:hAnsi="宋体" w:cs="宋体"/>
                <w:sz w:val="18"/>
                <w:szCs w:val="18"/>
              </w:rPr>
              <w:t>1HBW</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5</w:t>
            </w:r>
          </w:p>
        </w:tc>
        <w:tc>
          <w:tcPr>
            <w:tcW w:w="1866" w:type="dxa"/>
            <w:tcBorders>
              <w:top w:val="single" w:color="auto" w:sz="4" w:space="0"/>
              <w:left w:val="single" w:color="000000" w:sz="4" w:space="0"/>
              <w:bottom w:val="single" w:color="auto"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光谱仪</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C：0.01%</w:t>
            </w:r>
          </w:p>
          <w:p>
            <w:pPr>
              <w:tabs>
                <w:tab w:val="left" w:pos="0"/>
              </w:tabs>
              <w:spacing w:line="240" w:lineRule="auto"/>
              <w:jc w:val="center"/>
              <w:rPr>
                <w:rFonts w:ascii="宋体" w:hAnsi="宋体" w:cs="宋体"/>
                <w:sz w:val="18"/>
                <w:szCs w:val="18"/>
              </w:rPr>
            </w:pPr>
            <w:r>
              <w:rPr>
                <w:rFonts w:hint="eastAsia" w:ascii="宋体" w:hAnsi="宋体" w:cs="宋体"/>
                <w:sz w:val="18"/>
                <w:szCs w:val="18"/>
              </w:rPr>
              <w:t>S：0.001%</w:t>
            </w:r>
          </w:p>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 xml:space="preserve">P：0.01% </w:t>
            </w:r>
          </w:p>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其他： 0.01%</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6</w:t>
            </w:r>
          </w:p>
        </w:tc>
        <w:tc>
          <w:tcPr>
            <w:tcW w:w="1866" w:type="dxa"/>
            <w:tcBorders>
              <w:top w:val="single" w:color="auto" w:sz="4" w:space="0"/>
              <w:left w:val="single" w:color="000000" w:sz="4" w:space="0"/>
              <w:bottom w:val="single" w:color="auto"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金相显微镜</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50×～2000×</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7</w:t>
            </w:r>
          </w:p>
        </w:tc>
        <w:tc>
          <w:tcPr>
            <w:tcW w:w="1866" w:type="dxa"/>
            <w:tcBorders>
              <w:top w:val="single" w:color="auto" w:sz="4" w:space="0"/>
              <w:left w:val="single" w:color="000000" w:sz="4" w:space="0"/>
              <w:bottom w:val="single" w:color="auto"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电子秤</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10kg～30kg</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0.1k</w:t>
            </w:r>
            <w:r>
              <w:rPr>
                <w:rFonts w:ascii="宋体" w:hAnsi="宋体" w:cs="宋体"/>
                <w:sz w:val="18"/>
                <w:szCs w:val="18"/>
              </w:rPr>
              <w:t>g</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8</w:t>
            </w:r>
          </w:p>
        </w:tc>
        <w:tc>
          <w:tcPr>
            <w:tcW w:w="1866" w:type="dxa"/>
            <w:tcBorders>
              <w:top w:val="single" w:color="auto" w:sz="4" w:space="0"/>
              <w:left w:val="single" w:color="000000" w:sz="4" w:space="0"/>
              <w:bottom w:val="single" w:color="auto"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标准样板</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ascii="宋体" w:hAnsi="宋体" w:cs="宋体"/>
                <w:sz w:val="18"/>
                <w:szCs w:val="18"/>
              </w:rPr>
              <w:t xml:space="preserve">TB/T </w:t>
            </w:r>
            <w:r>
              <w:rPr>
                <w:rFonts w:hint="eastAsia" w:ascii="宋体" w:hAnsi="宋体" w:cs="宋体"/>
                <w:sz w:val="18"/>
                <w:szCs w:val="18"/>
              </w:rPr>
              <w:t>3558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9</w:t>
            </w:r>
          </w:p>
        </w:tc>
        <w:tc>
          <w:tcPr>
            <w:tcW w:w="1866" w:type="dxa"/>
            <w:tcBorders>
              <w:top w:val="single" w:color="auto"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1:1制动动力试验台</w:t>
            </w:r>
          </w:p>
        </w:tc>
        <w:tc>
          <w:tcPr>
            <w:tcW w:w="241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3006"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bl>
    <w:p>
      <w:pPr>
        <w:pStyle w:val="237"/>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4.3.4  使用现场的检测仪器仪表及设备</w:t>
      </w:r>
    </w:p>
    <w:p>
      <w:pPr>
        <w:pStyle w:val="232"/>
      </w:pPr>
      <w:bookmarkStart w:id="33" w:name="_Toc5455"/>
      <w:bookmarkStart w:id="34" w:name="_Toc26116"/>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p>
      <w:pPr>
        <w:pStyle w:val="233"/>
        <w:numPr>
          <w:ilvl w:val="1"/>
          <w:numId w:val="0"/>
        </w:numPr>
        <w:spacing w:before="156" w:after="156" w:line="240" w:lineRule="auto"/>
        <w:rPr>
          <w:rFonts w:ascii="Times New Roman"/>
        </w:rPr>
      </w:pPr>
      <w:r>
        <w:rPr>
          <w:rFonts w:hint="eastAsia" w:hAnsi="黑体" w:cs="黑体"/>
        </w:rPr>
        <w:t>4.4</w:t>
      </w:r>
      <w:r>
        <w:rPr>
          <w:rFonts w:hint="eastAsia" w:ascii="Times New Roman"/>
        </w:rPr>
        <w:t xml:space="preserve">  检验内容及检验方法</w:t>
      </w:r>
      <w:bookmarkEnd w:id="33"/>
      <w:bookmarkEnd w:id="34"/>
    </w:p>
    <w:p>
      <w:pPr>
        <w:pStyle w:val="237"/>
        <w:numPr>
          <w:ilvl w:val="2"/>
          <w:numId w:val="0"/>
        </w:numPr>
        <w:tabs>
          <w:tab w:val="center" w:pos="4201"/>
          <w:tab w:val="right" w:leader="dot" w:pos="9298"/>
        </w:tabs>
        <w:spacing w:before="156" w:beforeLines="50" w:after="156" w:afterLines="50" w:line="240" w:lineRule="auto"/>
        <w:rPr>
          <w:rFonts w:hint="eastAsia" w:hAnsi="黑体"/>
        </w:rPr>
      </w:pPr>
      <w:r>
        <w:rPr>
          <w:rFonts w:hint="eastAsia" w:hAnsi="黑体" w:cs="黑体"/>
        </w:rPr>
        <w:t xml:space="preserve">4.4.1  </w:t>
      </w:r>
      <w:r>
        <w:rPr>
          <w:rFonts w:hint="eastAsia" w:ascii="宋体" w:hAnsi="宋体" w:eastAsia="宋体" w:cs="宋体"/>
        </w:rPr>
        <w:t>检验内容、检验方法、执行标准条款应符合表4的要求。</w:t>
      </w:r>
    </w:p>
    <w:p>
      <w:pPr>
        <w:pStyle w:val="232"/>
        <w:spacing w:before="156" w:beforeLines="50" w:after="156" w:afterLines="50"/>
        <w:jc w:val="center"/>
        <w:rPr>
          <w:rFonts w:hint="eastAsia" w:ascii="黑体" w:hAnsi="黑体" w:eastAsia="黑体"/>
        </w:rPr>
      </w:pPr>
      <w:r>
        <w:rPr>
          <w:rFonts w:hint="eastAsia" w:ascii="黑体" w:hAnsi="黑体" w:eastAsia="黑体"/>
        </w:rPr>
        <w:t>表4  检验内容、要求及方法</w:t>
      </w:r>
    </w:p>
    <w:tbl>
      <w:tblPr>
        <w:tblStyle w:val="3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2113"/>
        <w:gridCol w:w="1982"/>
        <w:gridCol w:w="1844"/>
        <w:gridCol w:w="683"/>
        <w:gridCol w:w="26"/>
        <w:gridCol w:w="708"/>
        <w:gridCol w:w="73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6" w:hRule="atLeast"/>
          <w:tblHeader/>
          <w:jc w:val="center"/>
        </w:trPr>
        <w:tc>
          <w:tcPr>
            <w:tcW w:w="572" w:type="dxa"/>
            <w:tcBorders>
              <w:top w:val="single" w:color="auto" w:sz="8" w:space="0"/>
              <w:left w:val="single" w:color="auto" w:sz="8" w:space="0"/>
              <w:bottom w:val="single" w:color="000000" w:sz="8"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序号</w:t>
            </w:r>
          </w:p>
        </w:tc>
        <w:tc>
          <w:tcPr>
            <w:tcW w:w="2113" w:type="dxa"/>
            <w:tcBorders>
              <w:top w:val="single" w:color="auto" w:sz="8" w:space="0"/>
              <w:left w:val="single" w:color="auto" w:sz="4" w:space="0"/>
              <w:bottom w:val="single" w:color="000000" w:sz="8"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检验项目</w:t>
            </w:r>
          </w:p>
        </w:tc>
        <w:tc>
          <w:tcPr>
            <w:tcW w:w="1982" w:type="dxa"/>
            <w:tcBorders>
              <w:top w:val="single" w:color="auto" w:sz="8" w:space="0"/>
              <w:left w:val="single" w:color="auto" w:sz="4" w:space="0"/>
              <w:bottom w:val="single" w:color="000000" w:sz="8"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技术要求</w:t>
            </w:r>
          </w:p>
        </w:tc>
        <w:tc>
          <w:tcPr>
            <w:tcW w:w="1844" w:type="dxa"/>
            <w:tcBorders>
              <w:top w:val="single" w:color="auto" w:sz="8" w:space="0"/>
              <w:left w:val="single" w:color="auto" w:sz="4" w:space="0"/>
              <w:bottom w:val="single" w:color="000000" w:sz="8"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试验方法</w:t>
            </w:r>
          </w:p>
        </w:tc>
        <w:tc>
          <w:tcPr>
            <w:tcW w:w="709" w:type="dxa"/>
            <w:gridSpan w:val="2"/>
            <w:tcBorders>
              <w:top w:val="single" w:color="auto" w:sz="8" w:space="0"/>
              <w:left w:val="single" w:color="auto" w:sz="4" w:space="0"/>
              <w:bottom w:val="single" w:color="000000" w:sz="8"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型式</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检验</w:t>
            </w:r>
          </w:p>
        </w:tc>
        <w:tc>
          <w:tcPr>
            <w:tcW w:w="708" w:type="dxa"/>
            <w:tcBorders>
              <w:top w:val="single" w:color="auto" w:sz="8" w:space="0"/>
              <w:left w:val="single" w:color="auto" w:sz="4" w:space="0"/>
              <w:bottom w:val="single" w:color="000000" w:sz="8" w:space="0"/>
              <w:right w:val="single" w:color="auto" w:sz="4" w:space="0"/>
            </w:tcBorders>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监督</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现场</w:t>
            </w:r>
            <w:r>
              <w:rPr>
                <w:rFonts w:hint="eastAsia" w:ascii="宋体" w:hAnsi="宋体" w:cs="宋体"/>
                <w:sz w:val="18"/>
                <w:szCs w:val="18"/>
              </w:rPr>
              <w:br w:type="textWrapping"/>
            </w:r>
            <w:r>
              <w:rPr>
                <w:rFonts w:hint="eastAsia" w:ascii="宋体" w:hAnsi="宋体" w:cs="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572" w:type="dxa"/>
            <w:tcBorders>
              <w:top w:val="single" w:color="000000" w:sz="8" w:space="0"/>
              <w:left w:val="single" w:color="auto" w:sz="8"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1</w:t>
            </w:r>
          </w:p>
        </w:tc>
        <w:tc>
          <w:tcPr>
            <w:tcW w:w="2113" w:type="dxa"/>
            <w:tcBorders>
              <w:top w:val="single" w:color="000000" w:sz="8"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bCs/>
                <w:sz w:val="18"/>
                <w:szCs w:val="18"/>
              </w:rPr>
            </w:pPr>
            <w:r>
              <w:rPr>
                <w:rFonts w:hint="eastAsia" w:ascii="宋体" w:hAnsi="宋体" w:cs="宋体"/>
                <w:sz w:val="18"/>
                <w:szCs w:val="18"/>
              </w:rPr>
              <w:t>表面质量</w:t>
            </w:r>
          </w:p>
        </w:tc>
        <w:tc>
          <w:tcPr>
            <w:tcW w:w="1982" w:type="dxa"/>
            <w:tcBorders>
              <w:top w:val="single" w:color="000000" w:sz="8"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第3.8条</w:t>
            </w:r>
            <w:r>
              <w:rPr>
                <w:rFonts w:ascii="Times New Roman" w:hAnsi="Times New Roman"/>
                <w:sz w:val="18"/>
                <w:szCs w:val="18"/>
              </w:rPr>
              <w:t>~</w:t>
            </w:r>
            <w:r>
              <w:rPr>
                <w:rFonts w:hint="eastAsia" w:ascii="宋体" w:hAnsi="宋体" w:cs="宋体"/>
                <w:sz w:val="18"/>
                <w:szCs w:val="18"/>
              </w:rPr>
              <w:t>3.10条</w:t>
            </w:r>
          </w:p>
        </w:tc>
        <w:tc>
          <w:tcPr>
            <w:tcW w:w="1844" w:type="dxa"/>
            <w:tcBorders>
              <w:top w:val="single" w:color="000000" w:sz="8"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第4.7条</w:t>
            </w:r>
          </w:p>
        </w:tc>
        <w:tc>
          <w:tcPr>
            <w:tcW w:w="709" w:type="dxa"/>
            <w:gridSpan w:val="2"/>
            <w:tcBorders>
              <w:top w:val="single" w:color="000000" w:sz="8"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08" w:type="dxa"/>
            <w:tcBorders>
              <w:top w:val="single" w:color="000000" w:sz="8"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000000" w:sz="8" w:space="0"/>
              <w:left w:val="single" w:color="auto" w:sz="4" w:space="0"/>
              <w:bottom w:val="single" w:color="auto" w:sz="4"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jc w:val="center"/>
        </w:trPr>
        <w:tc>
          <w:tcPr>
            <w:tcW w:w="572" w:type="dxa"/>
            <w:tcBorders>
              <w:top w:val="single" w:color="auto" w:sz="4" w:space="0"/>
              <w:left w:val="single" w:color="auto" w:sz="8"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2</w:t>
            </w:r>
          </w:p>
        </w:tc>
        <w:tc>
          <w:tcPr>
            <w:tcW w:w="2113" w:type="dxa"/>
            <w:tcBorders>
              <w:top w:val="single" w:color="auto" w:sz="4" w:space="0"/>
              <w:left w:val="single" w:color="auto" w:sz="4" w:space="0"/>
              <w:right w:val="single" w:color="auto" w:sz="4" w:space="0"/>
            </w:tcBorders>
            <w:vAlign w:val="center"/>
          </w:tcPr>
          <w:p>
            <w:pPr>
              <w:tabs>
                <w:tab w:val="left" w:pos="0"/>
              </w:tabs>
              <w:spacing w:after="80" w:line="240" w:lineRule="auto"/>
              <w:rPr>
                <w:rFonts w:hint="eastAsia" w:ascii="宋体" w:hAnsi="宋体" w:cs="宋体"/>
                <w:bCs/>
                <w:sz w:val="18"/>
                <w:szCs w:val="18"/>
              </w:rPr>
            </w:pPr>
            <w:r>
              <w:rPr>
                <w:rFonts w:hint="eastAsia" w:ascii="宋体" w:hAnsi="宋体" w:cs="宋体"/>
                <w:bCs/>
                <w:sz w:val="18"/>
                <w:szCs w:val="18"/>
              </w:rPr>
              <w:t>几何尺寸</w:t>
            </w:r>
          </w:p>
        </w:tc>
        <w:tc>
          <w:tcPr>
            <w:tcW w:w="1982"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第3.1条、3.11条、3.12条</w:t>
            </w:r>
          </w:p>
        </w:tc>
        <w:tc>
          <w:tcPr>
            <w:tcW w:w="184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第4.8条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jc w:val="center"/>
        </w:trPr>
        <w:tc>
          <w:tcPr>
            <w:tcW w:w="572" w:type="dxa"/>
            <w:tcBorders>
              <w:left w:val="single" w:color="auto" w:sz="8"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3</w:t>
            </w:r>
          </w:p>
        </w:tc>
        <w:tc>
          <w:tcPr>
            <w:tcW w:w="2113" w:type="dxa"/>
            <w:tcBorders>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力学性能</w:t>
            </w:r>
          </w:p>
        </w:tc>
        <w:tc>
          <w:tcPr>
            <w:tcW w:w="1982"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第3.2条、3.3条</w:t>
            </w:r>
          </w:p>
        </w:tc>
        <w:tc>
          <w:tcPr>
            <w:tcW w:w="184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sz w:val="18"/>
                <w:szCs w:val="18"/>
              </w:rPr>
            </w:pPr>
            <w:r>
              <w:rPr>
                <w:rFonts w:hint="eastAsia" w:ascii="宋体" w:hAnsi="宋体" w:cs="宋体"/>
                <w:sz w:val="18"/>
                <w:szCs w:val="18"/>
              </w:rPr>
              <w:t>第4.2条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jc w:val="center"/>
        </w:trPr>
        <w:tc>
          <w:tcPr>
            <w:tcW w:w="572" w:type="dxa"/>
            <w:tcBorders>
              <w:left w:val="single" w:color="auto" w:sz="8"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4</w:t>
            </w:r>
          </w:p>
        </w:tc>
        <w:tc>
          <w:tcPr>
            <w:tcW w:w="2113" w:type="dxa"/>
            <w:tcBorders>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化学成份</w:t>
            </w:r>
          </w:p>
        </w:tc>
        <w:tc>
          <w:tcPr>
            <w:tcW w:w="1982"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第3.3条</w:t>
            </w:r>
          </w:p>
        </w:tc>
        <w:tc>
          <w:tcPr>
            <w:tcW w:w="184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第4.3条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jc w:val="center"/>
        </w:trPr>
        <w:tc>
          <w:tcPr>
            <w:tcW w:w="572" w:type="dxa"/>
            <w:tcBorders>
              <w:left w:val="single" w:color="auto" w:sz="8"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5</w:t>
            </w:r>
          </w:p>
        </w:tc>
        <w:tc>
          <w:tcPr>
            <w:tcW w:w="2113" w:type="dxa"/>
            <w:tcBorders>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金相组织</w:t>
            </w:r>
          </w:p>
        </w:tc>
        <w:tc>
          <w:tcPr>
            <w:tcW w:w="1982"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第3.4条、3.5条</w:t>
            </w:r>
          </w:p>
        </w:tc>
        <w:tc>
          <w:tcPr>
            <w:tcW w:w="184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第4.4条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jc w:val="center"/>
        </w:trPr>
        <w:tc>
          <w:tcPr>
            <w:tcW w:w="572" w:type="dxa"/>
            <w:tcBorders>
              <w:left w:val="single" w:color="auto" w:sz="8"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6</w:t>
            </w:r>
          </w:p>
        </w:tc>
        <w:tc>
          <w:tcPr>
            <w:tcW w:w="2113" w:type="dxa"/>
            <w:tcBorders>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耐压性能</w:t>
            </w:r>
          </w:p>
        </w:tc>
        <w:tc>
          <w:tcPr>
            <w:tcW w:w="1982"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第3.6条</w:t>
            </w:r>
          </w:p>
        </w:tc>
        <w:tc>
          <w:tcPr>
            <w:tcW w:w="184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第4.5条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jc w:val="center"/>
        </w:trPr>
        <w:tc>
          <w:tcPr>
            <w:tcW w:w="572" w:type="dxa"/>
            <w:tcBorders>
              <w:left w:val="single" w:color="auto" w:sz="8"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7</w:t>
            </w:r>
          </w:p>
        </w:tc>
        <w:tc>
          <w:tcPr>
            <w:tcW w:w="2113" w:type="dxa"/>
            <w:tcBorders>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结合质量</w:t>
            </w:r>
          </w:p>
        </w:tc>
        <w:tc>
          <w:tcPr>
            <w:tcW w:w="1982"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第3.7条</w:t>
            </w:r>
          </w:p>
        </w:tc>
        <w:tc>
          <w:tcPr>
            <w:tcW w:w="184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第4.6条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after="80"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2" w:type="dxa"/>
            <w:tcBorders>
              <w:top w:val="single" w:color="auto" w:sz="8" w:space="0"/>
              <w:left w:val="single" w:color="auto" w:sz="8"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8</w:t>
            </w:r>
          </w:p>
        </w:tc>
        <w:tc>
          <w:tcPr>
            <w:tcW w:w="211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制动摩擦磨耗性能</w:t>
            </w:r>
          </w:p>
        </w:tc>
        <w:tc>
          <w:tcPr>
            <w:tcW w:w="1982"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line="240" w:lineRule="auto"/>
              <w:rPr>
                <w:rFonts w:hint="eastAsia" w:ascii="宋体" w:hAnsi="宋体" w:cs="宋体"/>
                <w:sz w:val="18"/>
                <w:szCs w:val="18"/>
              </w:rPr>
            </w:pPr>
            <w:r>
              <w:rPr>
                <w:rFonts w:hint="eastAsia" w:ascii="宋体" w:hAnsi="宋体" w:cs="宋体"/>
                <w:sz w:val="18"/>
                <w:szCs w:val="18"/>
              </w:rPr>
              <w:t>第3.13条</w:t>
            </w:r>
          </w:p>
        </w:tc>
        <w:tc>
          <w:tcPr>
            <w:tcW w:w="1844"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line="240" w:lineRule="auto"/>
              <w:rPr>
                <w:rFonts w:hint="eastAsia" w:ascii="宋体" w:hAnsi="宋体" w:cs="宋体"/>
                <w:sz w:val="18"/>
                <w:szCs w:val="18"/>
              </w:rPr>
            </w:pPr>
            <w:r>
              <w:rPr>
                <w:rFonts w:hint="eastAsia" w:ascii="宋体" w:hAnsi="宋体" w:cs="宋体"/>
                <w:sz w:val="18"/>
                <w:szCs w:val="18"/>
              </w:rPr>
              <w:t>第4.9条</w:t>
            </w:r>
          </w:p>
        </w:tc>
        <w:tc>
          <w:tcPr>
            <w:tcW w:w="68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gridSpan w:val="2"/>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8" w:space="0"/>
              <w:left w:val="single" w:color="auto" w:sz="4" w:space="0"/>
              <w:bottom w:val="single" w:color="auto" w:sz="8" w:space="0"/>
              <w:right w:val="single" w:color="auto"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2" w:type="dxa"/>
            <w:tcBorders>
              <w:top w:val="single" w:color="auto" w:sz="8" w:space="0"/>
              <w:left w:val="single" w:color="auto" w:sz="8"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9</w:t>
            </w:r>
          </w:p>
        </w:tc>
        <w:tc>
          <w:tcPr>
            <w:tcW w:w="211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标志</w:t>
            </w:r>
          </w:p>
        </w:tc>
        <w:tc>
          <w:tcPr>
            <w:tcW w:w="1982"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第6.1条</w:t>
            </w:r>
          </w:p>
        </w:tc>
        <w:tc>
          <w:tcPr>
            <w:tcW w:w="1844"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第6.1条</w:t>
            </w:r>
          </w:p>
        </w:tc>
        <w:tc>
          <w:tcPr>
            <w:tcW w:w="68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gridSpan w:val="2"/>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8" w:space="0"/>
              <w:left w:val="single" w:color="auto" w:sz="4" w:space="0"/>
              <w:bottom w:val="single" w:color="auto" w:sz="8" w:space="0"/>
              <w:right w:val="single" w:color="auto"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2" w:type="dxa"/>
            <w:tcBorders>
              <w:top w:val="single" w:color="auto" w:sz="8" w:space="0"/>
              <w:left w:val="single" w:color="auto" w:sz="8"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10</w:t>
            </w:r>
          </w:p>
        </w:tc>
        <w:tc>
          <w:tcPr>
            <w:tcW w:w="211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包装</w:t>
            </w:r>
          </w:p>
        </w:tc>
        <w:tc>
          <w:tcPr>
            <w:tcW w:w="1982"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第6.2条</w:t>
            </w:r>
          </w:p>
        </w:tc>
        <w:tc>
          <w:tcPr>
            <w:tcW w:w="1844"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第6.2条</w:t>
            </w:r>
          </w:p>
        </w:tc>
        <w:tc>
          <w:tcPr>
            <w:tcW w:w="68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gridSpan w:val="2"/>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8" w:space="0"/>
              <w:left w:val="single" w:color="auto" w:sz="4" w:space="0"/>
              <w:bottom w:val="single" w:color="auto" w:sz="8" w:space="0"/>
              <w:right w:val="single" w:color="auto"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2" w:type="dxa"/>
            <w:tcBorders>
              <w:top w:val="single" w:color="auto" w:sz="8" w:space="0"/>
              <w:left w:val="single" w:color="auto" w:sz="8"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11</w:t>
            </w:r>
          </w:p>
        </w:tc>
        <w:tc>
          <w:tcPr>
            <w:tcW w:w="211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运输</w:t>
            </w:r>
          </w:p>
        </w:tc>
        <w:tc>
          <w:tcPr>
            <w:tcW w:w="1982"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第6.4条</w:t>
            </w:r>
          </w:p>
        </w:tc>
        <w:tc>
          <w:tcPr>
            <w:tcW w:w="1844" w:type="dxa"/>
            <w:tcBorders>
              <w:top w:val="single" w:color="auto" w:sz="8" w:space="0"/>
              <w:left w:val="single" w:color="auto" w:sz="4" w:space="0"/>
              <w:bottom w:val="single" w:color="auto" w:sz="8" w:space="0"/>
              <w:right w:val="single" w:color="auto" w:sz="4" w:space="0"/>
            </w:tcBorders>
            <w:vAlign w:val="center"/>
          </w:tcPr>
          <w:p>
            <w:pPr>
              <w:tabs>
                <w:tab w:val="left" w:pos="0"/>
              </w:tabs>
              <w:spacing w:after="80" w:line="240" w:lineRule="auto"/>
              <w:rPr>
                <w:rFonts w:hint="eastAsia" w:ascii="宋体" w:hAnsi="宋体" w:cs="宋体"/>
                <w:sz w:val="15"/>
                <w:szCs w:val="15"/>
              </w:rPr>
            </w:pPr>
            <w:r>
              <w:rPr>
                <w:rFonts w:hint="eastAsia" w:ascii="宋体" w:hAnsi="宋体" w:cs="宋体"/>
                <w:kern w:val="0"/>
                <w:sz w:val="18"/>
                <w:szCs w:val="16"/>
              </w:rPr>
              <w:t>TB</w:t>
            </w:r>
            <w:r>
              <w:rPr>
                <w:rFonts w:hint="eastAsia" w:hAnsi="宋体" w:cs="宋体"/>
                <w:sz w:val="18"/>
                <w:szCs w:val="18"/>
              </w:rPr>
              <w:t>/</w:t>
            </w:r>
            <w:r>
              <w:rPr>
                <w:rFonts w:hint="eastAsia" w:ascii="宋体" w:hAnsi="宋体" w:cs="宋体"/>
                <w:kern w:val="0"/>
                <w:sz w:val="18"/>
                <w:szCs w:val="16"/>
              </w:rPr>
              <w:t>T 3104.3-2017</w:t>
            </w:r>
          </w:p>
          <w:p>
            <w:pPr>
              <w:tabs>
                <w:tab w:val="left" w:pos="0"/>
              </w:tabs>
              <w:spacing w:after="80" w:line="240" w:lineRule="auto"/>
              <w:rPr>
                <w:rFonts w:hint="eastAsia" w:ascii="宋体" w:hAnsi="宋体" w:cs="宋体"/>
                <w:kern w:val="0"/>
                <w:sz w:val="18"/>
                <w:szCs w:val="16"/>
              </w:rPr>
            </w:pPr>
            <w:r>
              <w:rPr>
                <w:rFonts w:hint="eastAsia" w:ascii="宋体" w:hAnsi="宋体" w:cs="宋体"/>
                <w:sz w:val="18"/>
                <w:szCs w:val="18"/>
              </w:rPr>
              <w:t>第6.4条</w:t>
            </w:r>
          </w:p>
        </w:tc>
        <w:tc>
          <w:tcPr>
            <w:tcW w:w="683"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gridSpan w:val="2"/>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734" w:type="dxa"/>
            <w:tcBorders>
              <w:top w:val="single" w:color="auto" w:sz="8"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624" w:type="dxa"/>
            <w:tcBorders>
              <w:top w:val="single" w:color="auto" w:sz="8" w:space="0"/>
              <w:left w:val="single" w:color="auto" w:sz="4" w:space="0"/>
              <w:bottom w:val="single" w:color="auto" w:sz="8" w:space="0"/>
              <w:right w:val="single" w:color="auto"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9286" w:type="dxa"/>
            <w:gridSpan w:val="9"/>
            <w:tcBorders>
              <w:top w:val="single" w:color="auto" w:sz="8" w:space="0"/>
              <w:left w:val="single" w:color="auto" w:sz="8" w:space="0"/>
              <w:bottom w:val="single" w:color="000000" w:sz="8" w:space="0"/>
              <w:right w:val="single" w:color="auto" w:sz="8" w:space="0"/>
            </w:tcBorders>
            <w:vAlign w:val="center"/>
          </w:tcPr>
          <w:p>
            <w:pPr>
              <w:tabs>
                <w:tab w:val="left" w:pos="0"/>
              </w:tabs>
              <w:spacing w:line="240" w:lineRule="auto"/>
              <w:ind w:left="141" w:leftChars="67"/>
              <w:jc w:val="left"/>
              <w:rPr>
                <w:rFonts w:hint="eastAsia" w:ascii="宋体" w:hAnsi="宋体" w:cs="黑体"/>
                <w:sz w:val="18"/>
                <w:szCs w:val="18"/>
              </w:rPr>
            </w:pPr>
            <w:r>
              <w:rPr>
                <w:rFonts w:hint="eastAsia" w:ascii="黑体" w:hAnsi="黑体" w:eastAsia="黑体" w:cs="黑体"/>
                <w:sz w:val="18"/>
                <w:szCs w:val="18"/>
              </w:rPr>
              <w:t>注1：</w:t>
            </w:r>
            <w:r>
              <w:rPr>
                <w:rFonts w:hint="eastAsia" w:ascii="宋体" w:hAnsi="宋体" w:cs="黑体"/>
                <w:sz w:val="18"/>
                <w:szCs w:val="18"/>
              </w:rPr>
              <w:t>“√”表示应进行的检验项目。</w:t>
            </w:r>
          </w:p>
          <w:p>
            <w:pPr>
              <w:tabs>
                <w:tab w:val="left" w:pos="0"/>
              </w:tabs>
              <w:spacing w:line="240" w:lineRule="auto"/>
              <w:ind w:left="141" w:leftChars="67"/>
              <w:jc w:val="left"/>
              <w:rPr>
                <w:rFonts w:hint="eastAsia" w:ascii="黑体" w:hAnsi="黑体" w:eastAsia="黑体" w:cs="黑体"/>
                <w:sz w:val="18"/>
                <w:szCs w:val="18"/>
              </w:rPr>
            </w:pPr>
            <w:r>
              <w:rPr>
                <w:rFonts w:hint="eastAsia" w:ascii="黑体" w:hAnsi="黑体" w:eastAsia="黑体" w:cs="黑体"/>
                <w:sz w:val="18"/>
                <w:szCs w:val="18"/>
              </w:rPr>
              <w:t>注2：</w:t>
            </w:r>
            <w:r>
              <w:rPr>
                <w:rFonts w:hint="eastAsia" w:ascii="宋体" w:hAnsi="宋体" w:cs="黑体"/>
                <w:sz w:val="18"/>
                <w:szCs w:val="18"/>
              </w:rPr>
              <w:t>结合质量试验仅适用于冶金结合方式的高磷铸铁闸瓦。</w:t>
            </w:r>
          </w:p>
        </w:tc>
      </w:tr>
    </w:tbl>
    <w:p>
      <w:pPr>
        <w:tabs>
          <w:tab w:val="left" w:pos="0"/>
        </w:tabs>
        <w:spacing w:before="156" w:beforeLines="50" w:line="240" w:lineRule="auto"/>
        <w:rPr>
          <w:rFonts w:hint="eastAsia"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pPr>
        <w:widowControl/>
        <w:tabs>
          <w:tab w:val="left" w:pos="0"/>
        </w:tabs>
        <w:spacing w:line="240" w:lineRule="auto"/>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pPr>
        <w:pStyle w:val="237"/>
        <w:numPr>
          <w:ilvl w:val="2"/>
          <w:numId w:val="0"/>
        </w:numPr>
        <w:spacing w:line="240" w:lineRule="auto"/>
        <w:rPr>
          <w:rFonts w:hint="eastAsia"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pPr>
        <w:pStyle w:val="233"/>
        <w:numPr>
          <w:ilvl w:val="1"/>
          <w:numId w:val="0"/>
        </w:numPr>
        <w:spacing w:before="156" w:after="156" w:line="240" w:lineRule="auto"/>
        <w:rPr>
          <w:rFonts w:ascii="Times New Roman"/>
        </w:rPr>
      </w:pPr>
      <w:bookmarkStart w:id="35" w:name="_Toc6055"/>
      <w:bookmarkStart w:id="36" w:name="_Toc4555"/>
      <w:r>
        <w:rPr>
          <w:rFonts w:hint="eastAsia" w:hAnsi="黑体" w:cs="黑体"/>
        </w:rPr>
        <w:t>4.5</w:t>
      </w:r>
      <w:r>
        <w:rPr>
          <w:rFonts w:hint="eastAsia" w:ascii="Times New Roman"/>
        </w:rPr>
        <w:t xml:space="preserve">  结果判定</w:t>
      </w:r>
      <w:bookmarkEnd w:id="35"/>
      <w:bookmarkEnd w:id="36"/>
    </w:p>
    <w:p>
      <w:pPr>
        <w:widowControl/>
        <w:tabs>
          <w:tab w:val="left" w:pos="0"/>
        </w:tabs>
        <w:spacing w:line="240" w:lineRule="auto"/>
        <w:rPr>
          <w:rFonts w:cs="宋体"/>
          <w:kern w:val="0"/>
        </w:rPr>
      </w:pPr>
      <w:bookmarkStart w:id="37" w:name="_Hlk181797193"/>
      <w:r>
        <w:rPr>
          <w:rFonts w:hint="eastAsia" w:ascii="黑体" w:hAnsi="黑体" w:eastAsia="黑体" w:cs="黑体"/>
          <w:kern w:val="0"/>
        </w:rPr>
        <w:t>4.5.1</w:t>
      </w:r>
      <w:r>
        <w:rPr>
          <w:rFonts w:hint="eastAsia" w:cs="宋体"/>
          <w:kern w:val="0"/>
        </w:rPr>
        <w:t xml:space="preserve">  </w:t>
      </w:r>
      <w:r>
        <w:rPr>
          <w:rFonts w:cs="宋体"/>
          <w:kern w:val="0"/>
        </w:rPr>
        <w:t>型</w:t>
      </w:r>
      <w:r>
        <w:t>式试验时，全部检验项目合格判定检验结论合格，否则为不合</w:t>
      </w:r>
      <w:r>
        <w:rPr>
          <w:rFonts w:cs="宋体"/>
          <w:kern w:val="0"/>
        </w:rPr>
        <w:t>格。</w:t>
      </w:r>
    </w:p>
    <w:p>
      <w:pPr>
        <w:widowControl/>
        <w:tabs>
          <w:tab w:val="left" w:pos="0"/>
        </w:tabs>
        <w:spacing w:line="240" w:lineRule="auto"/>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测项目优先从表4中“重要性能项目”中选取；所检</w:t>
      </w:r>
      <w:r>
        <w:rPr>
          <w:rFonts w:cs="宋体"/>
          <w:kern w:val="0"/>
        </w:rPr>
        <w:t>项目均合格，检验结论为合格，否则为不合格。</w:t>
      </w:r>
    </w:p>
    <w:p>
      <w:pPr>
        <w:widowControl/>
        <w:tabs>
          <w:tab w:val="left" w:pos="0"/>
        </w:tabs>
        <w:spacing w:line="240" w:lineRule="auto"/>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37"/>
    <w:p>
      <w:pPr>
        <w:pStyle w:val="233"/>
        <w:numPr>
          <w:ilvl w:val="1"/>
          <w:numId w:val="0"/>
        </w:numPr>
        <w:spacing w:before="156" w:after="156" w:line="240" w:lineRule="auto"/>
        <w:rPr>
          <w:rFonts w:ascii="Times New Roman"/>
        </w:rPr>
      </w:pPr>
      <w:bookmarkStart w:id="38" w:name="_Toc8132"/>
      <w:bookmarkStart w:id="39" w:name="_Toc7048"/>
      <w:r>
        <w:rPr>
          <w:rFonts w:hint="eastAsia" w:hAnsi="黑体" w:cs="黑体"/>
        </w:rPr>
        <w:t xml:space="preserve">4.6 </w:t>
      </w:r>
      <w:r>
        <w:rPr>
          <w:rFonts w:hint="eastAsia" w:ascii="Times New Roman"/>
        </w:rPr>
        <w:t xml:space="preserve"> 检验程序</w:t>
      </w:r>
      <w:bookmarkEnd w:id="38"/>
      <w:bookmarkEnd w:id="39"/>
    </w:p>
    <w:p>
      <w:pPr>
        <w:pStyle w:val="237"/>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4.6.1  检验前准备工作</w:t>
      </w:r>
    </w:p>
    <w:p>
      <w:pPr>
        <w:pStyle w:val="237"/>
        <w:numPr>
          <w:ilvl w:val="2"/>
          <w:numId w:val="0"/>
        </w:numPr>
        <w:spacing w:line="240" w:lineRule="auto"/>
        <w:rPr>
          <w:rFonts w:ascii="Times New Roman" w:eastAsia="宋体"/>
        </w:rPr>
      </w:pPr>
      <w:r>
        <w:rPr>
          <w:rFonts w:hint="eastAsia" w:hAnsi="黑体" w:cs="黑体"/>
        </w:rPr>
        <w:t xml:space="preserve">4.6.1.1  </w:t>
      </w:r>
      <w:r>
        <w:rPr>
          <w:rFonts w:hint="eastAsia" w:ascii="Times New Roman"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pPr>
        <w:pStyle w:val="237"/>
        <w:numPr>
          <w:ilvl w:val="2"/>
          <w:numId w:val="0"/>
        </w:numPr>
        <w:spacing w:line="240" w:lineRule="auto"/>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pPr>
        <w:pStyle w:val="237"/>
        <w:numPr>
          <w:ilvl w:val="2"/>
          <w:numId w:val="0"/>
        </w:numPr>
        <w:spacing w:line="240" w:lineRule="auto"/>
        <w:rPr>
          <w:rFonts w:cs="宋体"/>
        </w:rPr>
      </w:pPr>
      <w:r>
        <w:rPr>
          <w:rFonts w:hint="eastAsia" w:hAnsi="黑体" w:cs="黑体"/>
        </w:rPr>
        <w:t xml:space="preserve">4.6.1.3  </w:t>
      </w:r>
      <w:r>
        <w:rPr>
          <w:rFonts w:hint="eastAsia" w:ascii="Times New Roman" w:eastAsia="宋体"/>
        </w:rPr>
        <w:t>检验验人员如需要使用外部的计量器具或测量仪器，在使用前应查验其计量检定/校准证书，满足要求的计量器具或测量仪器方可使用。</w:t>
      </w:r>
    </w:p>
    <w:p>
      <w:pPr>
        <w:pStyle w:val="237"/>
        <w:numPr>
          <w:ilvl w:val="2"/>
          <w:numId w:val="0"/>
        </w:numPr>
        <w:spacing w:line="240" w:lineRule="auto"/>
        <w:rPr>
          <w:rFonts w:ascii="Times New Roman" w:eastAsia="宋体"/>
        </w:rPr>
      </w:pPr>
      <w:r>
        <w:rPr>
          <w:rFonts w:hint="eastAsia" w:hAnsi="黑体" w:cs="黑体"/>
        </w:rPr>
        <w:t xml:space="preserve">4.6.1.4  </w:t>
      </w:r>
      <w:r>
        <w:rPr>
          <w:rFonts w:hint="eastAsia" w:ascii="Times New Roman" w:eastAsia="宋体"/>
        </w:rPr>
        <w:t>样品开始检验前应当经生产企业确认样品良好</w:t>
      </w:r>
      <w:r>
        <w:rPr>
          <w:rFonts w:ascii="Times New Roman" w:eastAsia="宋体"/>
        </w:rPr>
        <w:t>。</w:t>
      </w:r>
    </w:p>
    <w:p>
      <w:pPr>
        <w:pStyle w:val="237"/>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4.6.2  项目检验顺序</w:t>
      </w:r>
    </w:p>
    <w:p>
      <w:pPr>
        <w:tabs>
          <w:tab w:val="left" w:pos="0"/>
        </w:tabs>
        <w:autoSpaceDE w:val="0"/>
        <w:autoSpaceDN w:val="0"/>
        <w:spacing w:line="360" w:lineRule="exact"/>
        <w:ind w:left="-2" w:leftChars="-1" w:firstLine="420" w:firstLineChars="200"/>
        <w:rPr>
          <w:rFonts w:hint="eastAsia" w:ascii="宋体" w:hAnsi="宋体" w:cs="宋体"/>
        </w:rPr>
      </w:pPr>
      <w:r>
        <w:rPr>
          <w:rFonts w:ascii="宋体" w:hAnsi="宋体" w:cs="宋体"/>
        </w:rPr>
        <w:drawing>
          <wp:anchor distT="0" distB="0" distL="114300" distR="114300" simplePos="0" relativeHeight="251661312" behindDoc="1" locked="0" layoutInCell="1" allowOverlap="1">
            <wp:simplePos x="0" y="0"/>
            <wp:positionH relativeFrom="column">
              <wp:posOffset>303530</wp:posOffset>
            </wp:positionH>
            <wp:positionV relativeFrom="paragraph">
              <wp:posOffset>286385</wp:posOffset>
            </wp:positionV>
            <wp:extent cx="4629150" cy="609600"/>
            <wp:effectExtent l="0" t="0" r="0" b="0"/>
            <wp:wrapTopAndBottom/>
            <wp:docPr id="9054044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04490" name="图片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629150" cy="609600"/>
                    </a:xfrm>
                    <a:prstGeom prst="rect">
                      <a:avLst/>
                    </a:prstGeom>
                  </pic:spPr>
                </pic:pic>
              </a:graphicData>
            </a:graphic>
          </wp:anchor>
        </w:drawing>
      </w:r>
      <w:r>
        <w:rPr>
          <w:rFonts w:hint="eastAsia" w:ascii="宋体" w:hAnsi="宋体" w:cs="宋体"/>
        </w:rPr>
        <w:t>产品型式检验项目按下列顺序进行：</w:t>
      </w:r>
    </w:p>
    <w:p>
      <w:pPr>
        <w:pStyle w:val="237"/>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4.6.3  检验操作程序</w:t>
      </w:r>
    </w:p>
    <w:p>
      <w:pPr>
        <w:widowControl/>
        <w:tabs>
          <w:tab w:val="left" w:pos="0"/>
        </w:tabs>
        <w:spacing w:line="240" w:lineRule="auto"/>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检验操作严格按规范试验方法进行。试验周期较长的检验项目，应当保持对设定值的控制，并注意观察试件安装状况，必要时及时调整。</w:t>
      </w:r>
    </w:p>
    <w:p>
      <w:pPr>
        <w:widowControl/>
        <w:tabs>
          <w:tab w:val="left" w:pos="0"/>
        </w:tabs>
        <w:spacing w:line="240" w:lineRule="auto"/>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pPr>
        <w:pStyle w:val="237"/>
        <w:numPr>
          <w:ilvl w:val="2"/>
          <w:numId w:val="0"/>
        </w:numPr>
        <w:spacing w:line="240" w:lineRule="auto"/>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pPr>
        <w:widowControl/>
        <w:tabs>
          <w:tab w:val="left" w:pos="0"/>
        </w:tabs>
        <w:spacing w:line="240" w:lineRule="auto"/>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pPr>
        <w:pStyle w:val="237"/>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4.6.4  检验结束后的处理</w:t>
      </w:r>
    </w:p>
    <w:p>
      <w:pPr>
        <w:pStyle w:val="237"/>
        <w:numPr>
          <w:ilvl w:val="2"/>
          <w:numId w:val="0"/>
        </w:numPr>
        <w:spacing w:after="0"/>
        <w:rPr>
          <w:rFonts w:ascii="Times New Roman"/>
        </w:rPr>
      </w:pPr>
      <w:bookmarkStart w:id="40" w:name="_Toc10431"/>
      <w:bookmarkStart w:id="41"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pPr>
        <w:pStyle w:val="237"/>
        <w:numPr>
          <w:ilvl w:val="2"/>
          <w:numId w:val="0"/>
        </w:numPr>
        <w:spacing w:after="0"/>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检验后的样品，应标注样品“已检”状态标识。检验结果公布后退还生产企业。 </w:t>
      </w:r>
    </w:p>
    <w:p>
      <w:pPr>
        <w:pStyle w:val="233"/>
        <w:numPr>
          <w:ilvl w:val="1"/>
          <w:numId w:val="0"/>
        </w:numPr>
        <w:spacing w:before="156" w:after="156" w:line="240" w:lineRule="auto"/>
        <w:rPr>
          <w:rFonts w:ascii="Times New Roman"/>
        </w:rPr>
      </w:pPr>
      <w:r>
        <w:rPr>
          <w:rFonts w:hint="eastAsia" w:hAnsi="黑体" w:cs="黑体"/>
        </w:rPr>
        <w:t xml:space="preserve">4.7 </w:t>
      </w:r>
      <w:r>
        <w:rPr>
          <w:rFonts w:hint="eastAsia" w:ascii="Times New Roman"/>
        </w:rPr>
        <w:t xml:space="preserve"> 检验报告</w:t>
      </w:r>
      <w:bookmarkEnd w:id="40"/>
      <w:bookmarkEnd w:id="41"/>
    </w:p>
    <w:p>
      <w:pPr>
        <w:widowControl/>
        <w:tabs>
          <w:tab w:val="left" w:pos="0"/>
        </w:tabs>
        <w:adjustRightInd/>
        <w:spacing w:after="0" w:line="360" w:lineRule="exact"/>
        <w:rPr>
          <w:rFonts w:hint="eastAsia"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pPr>
        <w:widowControl/>
        <w:tabs>
          <w:tab w:val="left" w:pos="0"/>
        </w:tabs>
        <w:adjustRightInd/>
        <w:spacing w:after="0" w:line="360" w:lineRule="exact"/>
        <w:rPr>
          <w:rFonts w:hint="eastAsia"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分为新产品鉴定试验、型式试验、部分项目试验</w:t>
      </w:r>
      <w:r>
        <w:rPr>
          <w:rFonts w:ascii="宋体" w:hAnsi="宋体"/>
        </w:rPr>
        <w:t>）</w:t>
      </w:r>
      <w:r>
        <w:rPr>
          <w:rFonts w:hint="eastAsia" w:ascii="宋体" w:hAnsi="宋体"/>
        </w:rPr>
        <w:t>。</w:t>
      </w:r>
    </w:p>
    <w:p>
      <w:pPr>
        <w:widowControl/>
        <w:tabs>
          <w:tab w:val="left" w:pos="0"/>
        </w:tabs>
        <w:adjustRightInd/>
        <w:spacing w:after="0" w:line="360" w:lineRule="exact"/>
        <w:rPr>
          <w:rFonts w:hint="eastAsia"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pPr>
        <w:widowControl/>
        <w:tabs>
          <w:tab w:val="left" w:pos="0"/>
        </w:tabs>
        <w:adjustRightInd/>
        <w:spacing w:after="0" w:line="360" w:lineRule="exact"/>
        <w:rPr>
          <w:rFonts w:hint="eastAsia" w:ascii="黑体" w:hAnsi="黑体" w:eastAsia="黑体"/>
        </w:rPr>
      </w:pPr>
      <w:r>
        <w:rPr>
          <w:rFonts w:hint="eastAsia" w:ascii="黑体" w:hAnsi="黑体" w:eastAsia="黑体" w:cs="黑体"/>
        </w:rPr>
        <w:t xml:space="preserve">4.7.4  </w:t>
      </w:r>
      <w:r>
        <w:rPr>
          <w:rFonts w:hint="eastAsia" w:ascii="Times New Roman" w:hAnsi="宋体"/>
        </w:rPr>
        <w:t>各项检验记录的读数值与检验结果有效值截取的规定应符合表</w:t>
      </w:r>
      <w:r>
        <w:rPr>
          <w:rFonts w:hint="eastAsia" w:ascii="宋体" w:hAnsi="宋体" w:cs="宋体"/>
        </w:rPr>
        <w:t>5的要</w:t>
      </w:r>
      <w:r>
        <w:rPr>
          <w:rFonts w:hint="eastAsia" w:ascii="Times New Roman" w:hAnsi="宋体"/>
        </w:rPr>
        <w:t>求。</w:t>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br w:type="page"/>
      </w:r>
      <w:r>
        <w:rPr>
          <w:rFonts w:hint="eastAsia" w:ascii="黑体" w:hAnsi="黑体" w:eastAsia="黑体"/>
        </w:rPr>
        <w:t>表5  检验记录的读数值与有效值</w:t>
      </w:r>
    </w:p>
    <w:tbl>
      <w:tblPr>
        <w:tblStyle w:val="33"/>
        <w:tblW w:w="9985" w:type="dxa"/>
        <w:jc w:val="center"/>
        <w:tblInd w:w="0" w:type="dxa"/>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4"/>
        <w:gridCol w:w="3973"/>
        <w:gridCol w:w="1938"/>
        <w:gridCol w:w="1826"/>
        <w:gridCol w:w="1524"/>
      </w:tblGrid>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vMerge w:val="restart"/>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序号</w:t>
            </w:r>
          </w:p>
        </w:tc>
        <w:tc>
          <w:tcPr>
            <w:tcW w:w="3973" w:type="dxa"/>
            <w:vMerge w:val="restart"/>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检验项目</w:t>
            </w:r>
          </w:p>
        </w:tc>
        <w:tc>
          <w:tcPr>
            <w:tcW w:w="1938" w:type="dxa"/>
            <w:vMerge w:val="restart"/>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读数值位数</w:t>
            </w:r>
          </w:p>
        </w:tc>
        <w:tc>
          <w:tcPr>
            <w:tcW w:w="3350" w:type="dxa"/>
            <w:gridSpan w:val="2"/>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检验结果</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vMerge w:val="continue"/>
            <w:tcBorders>
              <w:bottom w:val="single" w:color="auto" w:sz="8" w:space="0"/>
            </w:tcBorders>
            <w:vAlign w:val="center"/>
          </w:tcPr>
          <w:p>
            <w:pPr>
              <w:tabs>
                <w:tab w:val="left" w:pos="0"/>
              </w:tabs>
              <w:snapToGrid w:val="0"/>
              <w:spacing w:line="240" w:lineRule="auto"/>
              <w:rPr>
                <w:rFonts w:hint="eastAsia" w:ascii="宋体" w:hAnsi="宋体" w:cs="宋体"/>
                <w:sz w:val="18"/>
                <w:szCs w:val="18"/>
              </w:rPr>
            </w:pPr>
          </w:p>
        </w:tc>
        <w:tc>
          <w:tcPr>
            <w:tcW w:w="3973" w:type="dxa"/>
            <w:vMerge w:val="continue"/>
            <w:tcBorders>
              <w:bottom w:val="single" w:color="auto" w:sz="8" w:space="0"/>
            </w:tcBorders>
            <w:vAlign w:val="center"/>
          </w:tcPr>
          <w:p>
            <w:pPr>
              <w:tabs>
                <w:tab w:val="left" w:pos="0"/>
              </w:tabs>
              <w:spacing w:line="240" w:lineRule="auto"/>
              <w:rPr>
                <w:rFonts w:hint="eastAsia" w:ascii="宋体" w:hAnsi="宋体" w:cs="宋体"/>
                <w:sz w:val="18"/>
                <w:szCs w:val="18"/>
              </w:rPr>
            </w:pPr>
          </w:p>
        </w:tc>
        <w:tc>
          <w:tcPr>
            <w:tcW w:w="1938" w:type="dxa"/>
            <w:vMerge w:val="continue"/>
            <w:tcBorders>
              <w:bottom w:val="single" w:color="auto" w:sz="8" w:space="0"/>
            </w:tcBorders>
            <w:shd w:val="clear" w:color="auto" w:fill="auto"/>
            <w:vAlign w:val="center"/>
          </w:tcPr>
          <w:p>
            <w:pPr>
              <w:tabs>
                <w:tab w:val="left" w:pos="0"/>
              </w:tabs>
              <w:spacing w:line="240" w:lineRule="auto"/>
              <w:rPr>
                <w:rFonts w:hint="eastAsia" w:ascii="宋体" w:hAnsi="宋体" w:cs="宋体"/>
                <w:sz w:val="18"/>
                <w:szCs w:val="18"/>
              </w:rPr>
            </w:pPr>
          </w:p>
        </w:tc>
        <w:tc>
          <w:tcPr>
            <w:tcW w:w="1826" w:type="dxa"/>
            <w:tcBorders>
              <w:bottom w:val="single" w:color="auto" w:sz="8" w:space="0"/>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有效值位数</w:t>
            </w:r>
          </w:p>
        </w:tc>
        <w:tc>
          <w:tcPr>
            <w:tcW w:w="1524" w:type="dxa"/>
            <w:tcBorders>
              <w:bottom w:val="single" w:color="auto" w:sz="8"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单位或符号</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tcBorders>
              <w:top w:val="single" w:color="auto" w:sz="8" w:space="0"/>
              <w:tl2br w:val="nil"/>
              <w:tr2bl w:val="nil"/>
            </w:tcBorders>
            <w:vAlign w:val="center"/>
          </w:tcPr>
          <w:p>
            <w:pPr>
              <w:tabs>
                <w:tab w:val="left" w:pos="0"/>
              </w:tabs>
              <w:snapToGrid w:val="0"/>
              <w:spacing w:line="240" w:lineRule="auto"/>
              <w:rPr>
                <w:rFonts w:hint="eastAsia" w:ascii="宋体" w:hAnsi="宋体" w:cs="宋体"/>
                <w:sz w:val="18"/>
                <w:szCs w:val="18"/>
              </w:rPr>
            </w:pPr>
            <w:r>
              <w:rPr>
                <w:rFonts w:hint="eastAsia" w:ascii="宋体" w:hAnsi="宋体" w:cs="宋体"/>
                <w:sz w:val="18"/>
                <w:szCs w:val="18"/>
              </w:rPr>
              <w:t>1</w:t>
            </w:r>
          </w:p>
        </w:tc>
        <w:tc>
          <w:tcPr>
            <w:tcW w:w="3973" w:type="dxa"/>
            <w:tcBorders>
              <w:top w:val="single" w:color="auto" w:sz="8" w:space="0"/>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几何尺寸</w:t>
            </w:r>
          </w:p>
        </w:tc>
        <w:tc>
          <w:tcPr>
            <w:tcW w:w="1938" w:type="dxa"/>
            <w:tcBorders>
              <w:top w:val="single" w:color="auto" w:sz="8" w:space="0"/>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26" w:type="dxa"/>
            <w:tcBorders>
              <w:top w:val="single" w:color="auto" w:sz="8" w:space="0"/>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524" w:type="dxa"/>
            <w:tcBorders>
              <w:top w:val="single" w:color="auto" w:sz="8" w:space="0"/>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tcBorders>
              <w:tl2br w:val="nil"/>
              <w:tr2bl w:val="nil"/>
            </w:tcBorders>
            <w:vAlign w:val="center"/>
          </w:tcPr>
          <w:p>
            <w:pPr>
              <w:tabs>
                <w:tab w:val="left" w:pos="0"/>
              </w:tabs>
              <w:snapToGrid w:val="0"/>
              <w:spacing w:line="240" w:lineRule="auto"/>
              <w:rPr>
                <w:rFonts w:hint="eastAsia" w:ascii="宋体" w:hAnsi="宋体" w:cs="宋体"/>
                <w:sz w:val="18"/>
                <w:szCs w:val="18"/>
              </w:rPr>
            </w:pPr>
            <w:r>
              <w:rPr>
                <w:rFonts w:hint="eastAsia" w:ascii="宋体" w:hAnsi="宋体" w:cs="宋体"/>
                <w:sz w:val="18"/>
                <w:szCs w:val="18"/>
              </w:rPr>
              <w:t>2</w:t>
            </w:r>
          </w:p>
        </w:tc>
        <w:tc>
          <w:tcPr>
            <w:tcW w:w="3973"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瓦体-硬度</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tcBorders>
              <w:tl2br w:val="nil"/>
              <w:tr2bl w:val="nil"/>
            </w:tcBorders>
            <w:vAlign w:val="center"/>
          </w:tcPr>
          <w:p>
            <w:pPr>
              <w:tabs>
                <w:tab w:val="left" w:pos="0"/>
              </w:tabs>
              <w:snapToGrid w:val="0"/>
              <w:spacing w:line="240" w:lineRule="auto"/>
              <w:rPr>
                <w:rFonts w:hint="eastAsia" w:ascii="宋体" w:hAnsi="宋体" w:cs="宋体"/>
                <w:sz w:val="18"/>
                <w:szCs w:val="18"/>
              </w:rPr>
            </w:pPr>
            <w:r>
              <w:rPr>
                <w:rFonts w:hint="eastAsia" w:ascii="宋体" w:hAnsi="宋体" w:cs="宋体"/>
                <w:sz w:val="18"/>
                <w:szCs w:val="18"/>
              </w:rPr>
              <w:t>3</w:t>
            </w:r>
          </w:p>
        </w:tc>
        <w:tc>
          <w:tcPr>
            <w:tcW w:w="3973"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瓦体-抗拉强度</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M</w:t>
            </w:r>
            <w:r>
              <w:rPr>
                <w:rFonts w:ascii="宋体" w:hAnsi="宋体" w:cs="宋体"/>
                <w:sz w:val="18"/>
                <w:szCs w:val="18"/>
              </w:rPr>
              <w:t>Pa</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tcBorders>
              <w:tl2br w:val="nil"/>
              <w:tr2bl w:val="nil"/>
            </w:tcBorders>
            <w:vAlign w:val="center"/>
          </w:tcPr>
          <w:p>
            <w:pPr>
              <w:tabs>
                <w:tab w:val="left" w:pos="0"/>
              </w:tabs>
              <w:snapToGrid w:val="0"/>
              <w:spacing w:line="240" w:lineRule="auto"/>
              <w:rPr>
                <w:rFonts w:hint="eastAsia" w:ascii="宋体" w:hAnsi="宋体" w:cs="宋体"/>
                <w:sz w:val="18"/>
                <w:szCs w:val="18"/>
              </w:rPr>
            </w:pPr>
            <w:r>
              <w:rPr>
                <w:rFonts w:hint="eastAsia" w:ascii="宋体" w:hAnsi="宋体" w:cs="宋体"/>
                <w:sz w:val="18"/>
                <w:szCs w:val="18"/>
              </w:rPr>
              <w:t>4</w:t>
            </w:r>
          </w:p>
        </w:tc>
        <w:tc>
          <w:tcPr>
            <w:tcW w:w="3973"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化学成份（C、Si、Mn、S、P）</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□□或□.□□□</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□.□或□.□□</w:t>
            </w:r>
          </w:p>
        </w:tc>
        <w:tc>
          <w:tcPr>
            <w:tcW w:w="1524"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tcBorders>
              <w:tl2br w:val="nil"/>
              <w:tr2bl w:val="nil"/>
            </w:tcBorders>
            <w:vAlign w:val="center"/>
          </w:tcPr>
          <w:p>
            <w:pPr>
              <w:tabs>
                <w:tab w:val="left" w:pos="0"/>
              </w:tabs>
              <w:snapToGrid w:val="0"/>
              <w:spacing w:line="240" w:lineRule="auto"/>
              <w:rPr>
                <w:rFonts w:hint="eastAsia" w:ascii="宋体" w:hAnsi="宋体" w:cs="宋体"/>
                <w:sz w:val="18"/>
                <w:szCs w:val="18"/>
              </w:rPr>
            </w:pPr>
            <w:r>
              <w:rPr>
                <w:rFonts w:hint="eastAsia" w:ascii="宋体" w:hAnsi="宋体" w:cs="宋体"/>
                <w:sz w:val="18"/>
                <w:szCs w:val="18"/>
              </w:rPr>
              <w:t>5</w:t>
            </w:r>
          </w:p>
        </w:tc>
        <w:tc>
          <w:tcPr>
            <w:tcW w:w="3973"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磨耗量</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4" w:type="dxa"/>
            <w:tcBorders>
              <w:tl2br w:val="nil"/>
              <w:tr2bl w:val="nil"/>
            </w:tcBorders>
            <w:vAlign w:val="center"/>
          </w:tcPr>
          <w:p>
            <w:pPr>
              <w:tabs>
                <w:tab w:val="left" w:pos="0"/>
              </w:tabs>
              <w:snapToGrid w:val="0"/>
              <w:spacing w:line="240" w:lineRule="auto"/>
              <w:rPr>
                <w:rFonts w:hint="eastAsia" w:ascii="宋体" w:hAnsi="宋体" w:cs="宋体"/>
                <w:sz w:val="18"/>
                <w:szCs w:val="18"/>
              </w:rPr>
            </w:pPr>
            <w:r>
              <w:rPr>
                <w:rFonts w:hint="eastAsia" w:ascii="宋体" w:hAnsi="宋体" w:cs="宋体"/>
                <w:sz w:val="18"/>
                <w:szCs w:val="18"/>
              </w:rPr>
              <w:t>6</w:t>
            </w:r>
          </w:p>
        </w:tc>
        <w:tc>
          <w:tcPr>
            <w:tcW w:w="3973"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摩擦系数</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w:t>
            </w:r>
          </w:p>
        </w:tc>
      </w:tr>
    </w:tbl>
    <w:p>
      <w:pPr>
        <w:pStyle w:val="238"/>
        <w:framePr w:hAnchor="page" w:x="4436" w:y="2170"/>
      </w:pPr>
      <w:r>
        <w:t>_________________________________</w:t>
      </w:r>
    </w:p>
    <w:p>
      <w:pPr>
        <w:rPr>
          <w:rFonts w:hint="eastAsia" w:ascii="宋体" w:hAnsi="宋体"/>
          <w:color w:val="000000"/>
          <w:kern w:val="0"/>
        </w:rPr>
      </w:pPr>
    </w:p>
    <w:sectPr>
      <w:footerReference r:id="rId11" w:type="default"/>
      <w:footerReference r:id="rId12" w:type="even"/>
      <w:pgSz w:w="11906" w:h="16838"/>
      <w:pgMar w:top="567" w:right="1134" w:bottom="1134" w:left="1418"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jc w:val="left"/>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18"/>
                      <w:jc w:val="left"/>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53"/>
                      <w:ind w:right="0"/>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jc w:val="both"/>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3"/>
                      <w:ind w:right="0"/>
                      <w:jc w:val="both"/>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mc:AlternateContent>
        <mc:Choice Requires="wps">
          <w:drawing>
            <wp:anchor distT="0" distB="0" distL="114300" distR="114300" simplePos="0" relativeHeight="2516746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2</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2</w:t>
                    </w:r>
                    <w:r>
                      <w:rPr>
                        <w:rFonts w:ascii="Times New Roman" w:hAnsi="Times New Roman"/>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pPr>
    <w:r>
      <w:rPr>
        <w:rFonts w:hint="eastAsia"/>
      </w:rPr>
      <w:t>GTJ</w:t>
    </w:r>
    <w:r>
      <w:t xml:space="preserve"> </w:t>
    </w:r>
    <w:r>
      <w:rPr>
        <w:rFonts w:hint="eastAsia"/>
        <w:lang w:val="en-US" w:eastAsia="zh-CN"/>
      </w:rPr>
      <w:t>XX</w:t>
    </w:r>
    <w:r>
      <w:rPr>
        <w:rFonts w:hint="eastAsia"/>
      </w:rPr>
      <w:t>XX</w:t>
    </w:r>
    <w:r>
      <w:t>—</w:t>
    </w:r>
    <w:r>
      <w:rPr>
        <w:rFonts w:hint="eastAsia"/>
        <w:lang w:val="en-US" w:eastAsia="zh-CN"/>
      </w:rPr>
      <w:t>XX</w:t>
    </w:r>
    <w:r>
      <w:rPr>
        <w:rFonts w:hint="eastAsia"/>
      </w:rPr>
      <w:t>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jc w:val="left"/>
    </w:pPr>
    <w:r>
      <w:rPr>
        <w:rFonts w:hint="eastAsia"/>
      </w:rPr>
      <w:t>GTJ</w:t>
    </w:r>
    <w:r>
      <w:t xml:space="preserve"> </w:t>
    </w:r>
    <w:r>
      <w:rPr>
        <w:rFonts w:hint="eastAsia"/>
        <w:lang w:val="en-US" w:eastAsia="zh-CN"/>
      </w:rPr>
      <w:t>XX</w:t>
    </w:r>
    <w:r>
      <w:rPr>
        <w:rFonts w:hint="eastAsia"/>
      </w:rPr>
      <w:t>XX</w:t>
    </w:r>
    <w:r>
      <w:t>—</w:t>
    </w:r>
    <w:r>
      <w:rPr>
        <w:rFonts w:hint="eastAsia"/>
        <w:lang w:val="en-US" w:eastAsia="zh-CN"/>
      </w:rPr>
      <w:t>XX</w:t>
    </w:r>
    <w:r>
      <w:rPr>
        <w:rFonts w:hint="eastAsia"/>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4AA9"/>
    <w:rsid w:val="000359C3"/>
    <w:rsid w:val="00035A7D"/>
    <w:rsid w:val="0004249A"/>
    <w:rsid w:val="00042DD6"/>
    <w:rsid w:val="00043282"/>
    <w:rsid w:val="00044286"/>
    <w:rsid w:val="00045F5F"/>
    <w:rsid w:val="00047F28"/>
    <w:rsid w:val="00047F8C"/>
    <w:rsid w:val="00050156"/>
    <w:rsid w:val="000503AA"/>
    <w:rsid w:val="000506A1"/>
    <w:rsid w:val="000515DD"/>
    <w:rsid w:val="0005265A"/>
    <w:rsid w:val="000539DD"/>
    <w:rsid w:val="00053BD3"/>
    <w:rsid w:val="00054475"/>
    <w:rsid w:val="000556ED"/>
    <w:rsid w:val="00055FE2"/>
    <w:rsid w:val="0005616F"/>
    <w:rsid w:val="00060C2E"/>
    <w:rsid w:val="00061033"/>
    <w:rsid w:val="000619E9"/>
    <w:rsid w:val="000622D4"/>
    <w:rsid w:val="00062EA8"/>
    <w:rsid w:val="0006357D"/>
    <w:rsid w:val="00067F1E"/>
    <w:rsid w:val="00071CC0"/>
    <w:rsid w:val="000727C8"/>
    <w:rsid w:val="00073C8C"/>
    <w:rsid w:val="00077B64"/>
    <w:rsid w:val="00080A1C"/>
    <w:rsid w:val="00082317"/>
    <w:rsid w:val="00083D2C"/>
    <w:rsid w:val="000851F3"/>
    <w:rsid w:val="00086798"/>
    <w:rsid w:val="00086AA1"/>
    <w:rsid w:val="00087A77"/>
    <w:rsid w:val="000905DD"/>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439"/>
    <w:rsid w:val="000B6A0B"/>
    <w:rsid w:val="000C0F6C"/>
    <w:rsid w:val="000C11DB"/>
    <w:rsid w:val="000C1492"/>
    <w:rsid w:val="000C2FBD"/>
    <w:rsid w:val="000C4B41"/>
    <w:rsid w:val="000C57D6"/>
    <w:rsid w:val="000C7666"/>
    <w:rsid w:val="000D0A9C"/>
    <w:rsid w:val="000D1795"/>
    <w:rsid w:val="000D329A"/>
    <w:rsid w:val="000D3AE2"/>
    <w:rsid w:val="000D4B91"/>
    <w:rsid w:val="000D4B9C"/>
    <w:rsid w:val="000D4EB6"/>
    <w:rsid w:val="000D5E65"/>
    <w:rsid w:val="000D753B"/>
    <w:rsid w:val="000E0DFB"/>
    <w:rsid w:val="000E4C9E"/>
    <w:rsid w:val="000E6FD7"/>
    <w:rsid w:val="000F06E1"/>
    <w:rsid w:val="000F0E3C"/>
    <w:rsid w:val="000F19D5"/>
    <w:rsid w:val="000F4AEA"/>
    <w:rsid w:val="000F5FFC"/>
    <w:rsid w:val="000F67E9"/>
    <w:rsid w:val="000F7424"/>
    <w:rsid w:val="001018ED"/>
    <w:rsid w:val="001024CA"/>
    <w:rsid w:val="00104926"/>
    <w:rsid w:val="00104E39"/>
    <w:rsid w:val="00105361"/>
    <w:rsid w:val="00113786"/>
    <w:rsid w:val="001137A0"/>
    <w:rsid w:val="00113B1E"/>
    <w:rsid w:val="0011711C"/>
    <w:rsid w:val="00124E4F"/>
    <w:rsid w:val="001257EB"/>
    <w:rsid w:val="001260B7"/>
    <w:rsid w:val="00126211"/>
    <w:rsid w:val="001265CB"/>
    <w:rsid w:val="00127650"/>
    <w:rsid w:val="001321C6"/>
    <w:rsid w:val="001325C4"/>
    <w:rsid w:val="00133010"/>
    <w:rsid w:val="001338EE"/>
    <w:rsid w:val="00133AAE"/>
    <w:rsid w:val="00135323"/>
    <w:rsid w:val="001356C4"/>
    <w:rsid w:val="00141114"/>
    <w:rsid w:val="00141E82"/>
    <w:rsid w:val="00142969"/>
    <w:rsid w:val="001457E7"/>
    <w:rsid w:val="00145D9D"/>
    <w:rsid w:val="00146388"/>
    <w:rsid w:val="001478F2"/>
    <w:rsid w:val="001529E5"/>
    <w:rsid w:val="00153C7E"/>
    <w:rsid w:val="00156B25"/>
    <w:rsid w:val="00156E1A"/>
    <w:rsid w:val="00157B55"/>
    <w:rsid w:val="00161276"/>
    <w:rsid w:val="001636F4"/>
    <w:rsid w:val="001642FA"/>
    <w:rsid w:val="001649EB"/>
    <w:rsid w:val="00164BAF"/>
    <w:rsid w:val="00164FA8"/>
    <w:rsid w:val="00165065"/>
    <w:rsid w:val="0016514D"/>
    <w:rsid w:val="00165434"/>
    <w:rsid w:val="0016580B"/>
    <w:rsid w:val="00165F49"/>
    <w:rsid w:val="00166B88"/>
    <w:rsid w:val="0016770A"/>
    <w:rsid w:val="00170804"/>
    <w:rsid w:val="001708E9"/>
    <w:rsid w:val="00172BA7"/>
    <w:rsid w:val="0017340B"/>
    <w:rsid w:val="00173FB1"/>
    <w:rsid w:val="00174432"/>
    <w:rsid w:val="00176B6F"/>
    <w:rsid w:val="00176DFD"/>
    <w:rsid w:val="001852C9"/>
    <w:rsid w:val="00190087"/>
    <w:rsid w:val="001913C4"/>
    <w:rsid w:val="0019348F"/>
    <w:rsid w:val="00193A07"/>
    <w:rsid w:val="00194155"/>
    <w:rsid w:val="00194C95"/>
    <w:rsid w:val="00195C34"/>
    <w:rsid w:val="001A1A53"/>
    <w:rsid w:val="001A234A"/>
    <w:rsid w:val="001B06E8"/>
    <w:rsid w:val="001B193E"/>
    <w:rsid w:val="001B484D"/>
    <w:rsid w:val="001B4ACD"/>
    <w:rsid w:val="001B71D0"/>
    <w:rsid w:val="001B71EE"/>
    <w:rsid w:val="001C04A8"/>
    <w:rsid w:val="001C2C03"/>
    <w:rsid w:val="001C3A6C"/>
    <w:rsid w:val="001C3BA8"/>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21E"/>
    <w:rsid w:val="001F092D"/>
    <w:rsid w:val="001F143A"/>
    <w:rsid w:val="001F1605"/>
    <w:rsid w:val="001F2508"/>
    <w:rsid w:val="001F4816"/>
    <w:rsid w:val="001F69B4"/>
    <w:rsid w:val="001F77C7"/>
    <w:rsid w:val="00200183"/>
    <w:rsid w:val="0020107D"/>
    <w:rsid w:val="002014CE"/>
    <w:rsid w:val="00202AA4"/>
    <w:rsid w:val="00202D63"/>
    <w:rsid w:val="002031F7"/>
    <w:rsid w:val="002040E6"/>
    <w:rsid w:val="0020527B"/>
    <w:rsid w:val="00205F2C"/>
    <w:rsid w:val="00210B15"/>
    <w:rsid w:val="002142EA"/>
    <w:rsid w:val="002204BB"/>
    <w:rsid w:val="00221B79"/>
    <w:rsid w:val="00221C6B"/>
    <w:rsid w:val="002235E9"/>
    <w:rsid w:val="00224596"/>
    <w:rsid w:val="002253A1"/>
    <w:rsid w:val="002256F5"/>
    <w:rsid w:val="00225CF8"/>
    <w:rsid w:val="0022794E"/>
    <w:rsid w:val="00233D64"/>
    <w:rsid w:val="00234784"/>
    <w:rsid w:val="0023482A"/>
    <w:rsid w:val="00234B64"/>
    <w:rsid w:val="002359CB"/>
    <w:rsid w:val="00236107"/>
    <w:rsid w:val="00240A31"/>
    <w:rsid w:val="00243540"/>
    <w:rsid w:val="0024497B"/>
    <w:rsid w:val="0024515B"/>
    <w:rsid w:val="00246021"/>
    <w:rsid w:val="0024666E"/>
    <w:rsid w:val="00247F52"/>
    <w:rsid w:val="00250B25"/>
    <w:rsid w:val="00250BBE"/>
    <w:rsid w:val="002515C2"/>
    <w:rsid w:val="0025194F"/>
    <w:rsid w:val="002530E1"/>
    <w:rsid w:val="00256FDF"/>
    <w:rsid w:val="0026148A"/>
    <w:rsid w:val="00262696"/>
    <w:rsid w:val="002643C3"/>
    <w:rsid w:val="00264A0C"/>
    <w:rsid w:val="0026541A"/>
    <w:rsid w:val="00267EF4"/>
    <w:rsid w:val="00270CB8"/>
    <w:rsid w:val="00271838"/>
    <w:rsid w:val="00272B08"/>
    <w:rsid w:val="00274EB2"/>
    <w:rsid w:val="00281BB8"/>
    <w:rsid w:val="00281E9E"/>
    <w:rsid w:val="0028279C"/>
    <w:rsid w:val="002850F8"/>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5FB"/>
    <w:rsid w:val="002A5977"/>
    <w:rsid w:val="002A5A13"/>
    <w:rsid w:val="002A757F"/>
    <w:rsid w:val="002A7F44"/>
    <w:rsid w:val="002B06EF"/>
    <w:rsid w:val="002B0C40"/>
    <w:rsid w:val="002B1966"/>
    <w:rsid w:val="002B4508"/>
    <w:rsid w:val="002B4902"/>
    <w:rsid w:val="002B5779"/>
    <w:rsid w:val="002B709A"/>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52AB"/>
    <w:rsid w:val="002E6326"/>
    <w:rsid w:val="002F01E6"/>
    <w:rsid w:val="002F30E0"/>
    <w:rsid w:val="002F35E4"/>
    <w:rsid w:val="002F3730"/>
    <w:rsid w:val="002F38E1"/>
    <w:rsid w:val="002F54DA"/>
    <w:rsid w:val="002F7AF6"/>
    <w:rsid w:val="00300E63"/>
    <w:rsid w:val="00302F5F"/>
    <w:rsid w:val="0030441D"/>
    <w:rsid w:val="00306063"/>
    <w:rsid w:val="003075CD"/>
    <w:rsid w:val="00310C11"/>
    <w:rsid w:val="0031249B"/>
    <w:rsid w:val="00313B85"/>
    <w:rsid w:val="003142A5"/>
    <w:rsid w:val="00317090"/>
    <w:rsid w:val="00317988"/>
    <w:rsid w:val="003221B4"/>
    <w:rsid w:val="00322E62"/>
    <w:rsid w:val="003238E7"/>
    <w:rsid w:val="00324EDD"/>
    <w:rsid w:val="003331E4"/>
    <w:rsid w:val="00336C64"/>
    <w:rsid w:val="00337162"/>
    <w:rsid w:val="0034168D"/>
    <w:rsid w:val="0034194F"/>
    <w:rsid w:val="00344605"/>
    <w:rsid w:val="003474AA"/>
    <w:rsid w:val="00350D1D"/>
    <w:rsid w:val="00351913"/>
    <w:rsid w:val="00352C83"/>
    <w:rsid w:val="003562A3"/>
    <w:rsid w:val="003615D2"/>
    <w:rsid w:val="0036429C"/>
    <w:rsid w:val="00364A53"/>
    <w:rsid w:val="003654CB"/>
    <w:rsid w:val="00365F86"/>
    <w:rsid w:val="00365F87"/>
    <w:rsid w:val="003705F4"/>
    <w:rsid w:val="00370D58"/>
    <w:rsid w:val="00371316"/>
    <w:rsid w:val="003742A1"/>
    <w:rsid w:val="00376713"/>
    <w:rsid w:val="00381815"/>
    <w:rsid w:val="003819AF"/>
    <w:rsid w:val="003820E9"/>
    <w:rsid w:val="00382DE7"/>
    <w:rsid w:val="00384C23"/>
    <w:rsid w:val="00384FFC"/>
    <w:rsid w:val="00386B4B"/>
    <w:rsid w:val="003872FC"/>
    <w:rsid w:val="00387ADC"/>
    <w:rsid w:val="00390020"/>
    <w:rsid w:val="003903D6"/>
    <w:rsid w:val="00390EE6"/>
    <w:rsid w:val="0039118F"/>
    <w:rsid w:val="00392AD7"/>
    <w:rsid w:val="00392B0A"/>
    <w:rsid w:val="003938D9"/>
    <w:rsid w:val="00394376"/>
    <w:rsid w:val="003943FF"/>
    <w:rsid w:val="003974EB"/>
    <w:rsid w:val="00397CC5"/>
    <w:rsid w:val="003A1582"/>
    <w:rsid w:val="003A4077"/>
    <w:rsid w:val="003B09AD"/>
    <w:rsid w:val="003B0BD9"/>
    <w:rsid w:val="003B1E2E"/>
    <w:rsid w:val="003B1F18"/>
    <w:rsid w:val="003B5BF0"/>
    <w:rsid w:val="003B60BF"/>
    <w:rsid w:val="003B6BE3"/>
    <w:rsid w:val="003B720D"/>
    <w:rsid w:val="003C010C"/>
    <w:rsid w:val="003C0A6C"/>
    <w:rsid w:val="003C544A"/>
    <w:rsid w:val="003C5A43"/>
    <w:rsid w:val="003D0519"/>
    <w:rsid w:val="003D0FF6"/>
    <w:rsid w:val="003D262C"/>
    <w:rsid w:val="003D6D61"/>
    <w:rsid w:val="003E091D"/>
    <w:rsid w:val="003E1C53"/>
    <w:rsid w:val="003E2A69"/>
    <w:rsid w:val="003E2D49"/>
    <w:rsid w:val="003E2FD4"/>
    <w:rsid w:val="003E4793"/>
    <w:rsid w:val="003E49F6"/>
    <w:rsid w:val="003E4CBE"/>
    <w:rsid w:val="003E6175"/>
    <w:rsid w:val="003E7EE4"/>
    <w:rsid w:val="003F0841"/>
    <w:rsid w:val="003F23D3"/>
    <w:rsid w:val="003F3F08"/>
    <w:rsid w:val="003F49F1"/>
    <w:rsid w:val="003F6272"/>
    <w:rsid w:val="003F72A3"/>
    <w:rsid w:val="00400E72"/>
    <w:rsid w:val="00401400"/>
    <w:rsid w:val="00404869"/>
    <w:rsid w:val="00404999"/>
    <w:rsid w:val="00405884"/>
    <w:rsid w:val="00407D39"/>
    <w:rsid w:val="00413085"/>
    <w:rsid w:val="0041477A"/>
    <w:rsid w:val="004167A3"/>
    <w:rsid w:val="00421A0F"/>
    <w:rsid w:val="00422286"/>
    <w:rsid w:val="00423A6B"/>
    <w:rsid w:val="00432DAA"/>
    <w:rsid w:val="00434305"/>
    <w:rsid w:val="00435DF7"/>
    <w:rsid w:val="0044083F"/>
    <w:rsid w:val="00441AE7"/>
    <w:rsid w:val="00443081"/>
    <w:rsid w:val="00445574"/>
    <w:rsid w:val="004467FB"/>
    <w:rsid w:val="00451B77"/>
    <w:rsid w:val="00452D6B"/>
    <w:rsid w:val="00454484"/>
    <w:rsid w:val="004545C9"/>
    <w:rsid w:val="0045517B"/>
    <w:rsid w:val="0046148E"/>
    <w:rsid w:val="00463B77"/>
    <w:rsid w:val="00463C7B"/>
    <w:rsid w:val="004644A6"/>
    <w:rsid w:val="004659BD"/>
    <w:rsid w:val="00465A22"/>
    <w:rsid w:val="00467965"/>
    <w:rsid w:val="00467A98"/>
    <w:rsid w:val="00470775"/>
    <w:rsid w:val="004715BD"/>
    <w:rsid w:val="004746B1"/>
    <w:rsid w:val="0047583F"/>
    <w:rsid w:val="0048242A"/>
    <w:rsid w:val="00484936"/>
    <w:rsid w:val="00485C89"/>
    <w:rsid w:val="00486BE3"/>
    <w:rsid w:val="004905E4"/>
    <w:rsid w:val="00490A89"/>
    <w:rsid w:val="00490AB4"/>
    <w:rsid w:val="004920D8"/>
    <w:rsid w:val="00492F02"/>
    <w:rsid w:val="004939AE"/>
    <w:rsid w:val="004A12DF"/>
    <w:rsid w:val="004A178D"/>
    <w:rsid w:val="004A1BA8"/>
    <w:rsid w:val="004A4B57"/>
    <w:rsid w:val="004A63FA"/>
    <w:rsid w:val="004B0272"/>
    <w:rsid w:val="004B2701"/>
    <w:rsid w:val="004B2E1B"/>
    <w:rsid w:val="004B3E93"/>
    <w:rsid w:val="004C1FBC"/>
    <w:rsid w:val="004C3714"/>
    <w:rsid w:val="004C3F1D"/>
    <w:rsid w:val="004C458D"/>
    <w:rsid w:val="004C58E9"/>
    <w:rsid w:val="004C7556"/>
    <w:rsid w:val="004C7E9D"/>
    <w:rsid w:val="004C7F67"/>
    <w:rsid w:val="004D076D"/>
    <w:rsid w:val="004D097E"/>
    <w:rsid w:val="004D0EF1"/>
    <w:rsid w:val="004D189E"/>
    <w:rsid w:val="004D2253"/>
    <w:rsid w:val="004D4406"/>
    <w:rsid w:val="004D6511"/>
    <w:rsid w:val="004D7C42"/>
    <w:rsid w:val="004E0465"/>
    <w:rsid w:val="004E127B"/>
    <w:rsid w:val="004E1C0A"/>
    <w:rsid w:val="004E1EC1"/>
    <w:rsid w:val="004E30C5"/>
    <w:rsid w:val="004E38FA"/>
    <w:rsid w:val="004E4AA5"/>
    <w:rsid w:val="004E4AEE"/>
    <w:rsid w:val="004E59E3"/>
    <w:rsid w:val="004E67C0"/>
    <w:rsid w:val="004F0B3B"/>
    <w:rsid w:val="004F391A"/>
    <w:rsid w:val="004F3CFB"/>
    <w:rsid w:val="004F6456"/>
    <w:rsid w:val="004F696E"/>
    <w:rsid w:val="004F6A43"/>
    <w:rsid w:val="004F6C71"/>
    <w:rsid w:val="00501139"/>
    <w:rsid w:val="00502991"/>
    <w:rsid w:val="0050363E"/>
    <w:rsid w:val="005039BC"/>
    <w:rsid w:val="005043BB"/>
    <w:rsid w:val="00504A3D"/>
    <w:rsid w:val="00505767"/>
    <w:rsid w:val="005073F0"/>
    <w:rsid w:val="005101CE"/>
    <w:rsid w:val="00510A7B"/>
    <w:rsid w:val="00512F6E"/>
    <w:rsid w:val="00513038"/>
    <w:rsid w:val="00514174"/>
    <w:rsid w:val="00516088"/>
    <w:rsid w:val="00516B0B"/>
    <w:rsid w:val="00520626"/>
    <w:rsid w:val="005207F4"/>
    <w:rsid w:val="0052144B"/>
    <w:rsid w:val="005220EC"/>
    <w:rsid w:val="00523F95"/>
    <w:rsid w:val="00524D65"/>
    <w:rsid w:val="00525B16"/>
    <w:rsid w:val="00526583"/>
    <w:rsid w:val="00532E42"/>
    <w:rsid w:val="00533D04"/>
    <w:rsid w:val="00534804"/>
    <w:rsid w:val="00534BDF"/>
    <w:rsid w:val="005354EA"/>
    <w:rsid w:val="00535EC4"/>
    <w:rsid w:val="00535ED9"/>
    <w:rsid w:val="0053692B"/>
    <w:rsid w:val="0053748F"/>
    <w:rsid w:val="00541853"/>
    <w:rsid w:val="00541F95"/>
    <w:rsid w:val="00543BDA"/>
    <w:rsid w:val="005441CC"/>
    <w:rsid w:val="005479DA"/>
    <w:rsid w:val="00547BCC"/>
    <w:rsid w:val="0055013B"/>
    <w:rsid w:val="00551F6F"/>
    <w:rsid w:val="00553485"/>
    <w:rsid w:val="00555044"/>
    <w:rsid w:val="00561475"/>
    <w:rsid w:val="00561E3D"/>
    <w:rsid w:val="0056487B"/>
    <w:rsid w:val="00564FB9"/>
    <w:rsid w:val="00570CAC"/>
    <w:rsid w:val="00573D9E"/>
    <w:rsid w:val="00577EAE"/>
    <w:rsid w:val="005801E3"/>
    <w:rsid w:val="0058069B"/>
    <w:rsid w:val="00581802"/>
    <w:rsid w:val="00581ABC"/>
    <w:rsid w:val="00581BF5"/>
    <w:rsid w:val="00582DED"/>
    <w:rsid w:val="00582F76"/>
    <w:rsid w:val="005836A8"/>
    <w:rsid w:val="0058409C"/>
    <w:rsid w:val="00584262"/>
    <w:rsid w:val="00584F63"/>
    <w:rsid w:val="00586630"/>
    <w:rsid w:val="00587836"/>
    <w:rsid w:val="00587ADD"/>
    <w:rsid w:val="00587F11"/>
    <w:rsid w:val="00596160"/>
    <w:rsid w:val="005966E2"/>
    <w:rsid w:val="00597007"/>
    <w:rsid w:val="005A0966"/>
    <w:rsid w:val="005A11B7"/>
    <w:rsid w:val="005A260B"/>
    <w:rsid w:val="005A33FB"/>
    <w:rsid w:val="005A4470"/>
    <w:rsid w:val="005A4A1B"/>
    <w:rsid w:val="005A7830"/>
    <w:rsid w:val="005A7FCE"/>
    <w:rsid w:val="005B0F3F"/>
    <w:rsid w:val="005B3629"/>
    <w:rsid w:val="005B4467"/>
    <w:rsid w:val="005B4903"/>
    <w:rsid w:val="005B51CE"/>
    <w:rsid w:val="005B5885"/>
    <w:rsid w:val="005B5CD7"/>
    <w:rsid w:val="005B6CF6"/>
    <w:rsid w:val="005B7422"/>
    <w:rsid w:val="005C29B8"/>
    <w:rsid w:val="005C551B"/>
    <w:rsid w:val="005C5F21"/>
    <w:rsid w:val="005C7156"/>
    <w:rsid w:val="005D0C75"/>
    <w:rsid w:val="005D1E63"/>
    <w:rsid w:val="005D4171"/>
    <w:rsid w:val="005D6A95"/>
    <w:rsid w:val="005D6B2C"/>
    <w:rsid w:val="005D6D9C"/>
    <w:rsid w:val="005D7B9F"/>
    <w:rsid w:val="005E2335"/>
    <w:rsid w:val="005E34CA"/>
    <w:rsid w:val="005E3C18"/>
    <w:rsid w:val="005E6812"/>
    <w:rsid w:val="005E7829"/>
    <w:rsid w:val="005E7881"/>
    <w:rsid w:val="005E78E0"/>
    <w:rsid w:val="005F0D9C"/>
    <w:rsid w:val="005F284E"/>
    <w:rsid w:val="005F6614"/>
    <w:rsid w:val="006015CE"/>
    <w:rsid w:val="00601B44"/>
    <w:rsid w:val="00601B46"/>
    <w:rsid w:val="00603249"/>
    <w:rsid w:val="00604362"/>
    <w:rsid w:val="00604784"/>
    <w:rsid w:val="00606419"/>
    <w:rsid w:val="00607D29"/>
    <w:rsid w:val="006109E3"/>
    <w:rsid w:val="00612952"/>
    <w:rsid w:val="00614CC1"/>
    <w:rsid w:val="00615A9D"/>
    <w:rsid w:val="00617387"/>
    <w:rsid w:val="006252D8"/>
    <w:rsid w:val="006259BC"/>
    <w:rsid w:val="0062636B"/>
    <w:rsid w:val="00632182"/>
    <w:rsid w:val="00632AE0"/>
    <w:rsid w:val="00633C17"/>
    <w:rsid w:val="006342CF"/>
    <w:rsid w:val="0063505B"/>
    <w:rsid w:val="00636E3E"/>
    <w:rsid w:val="006379F7"/>
    <w:rsid w:val="00637E4D"/>
    <w:rsid w:val="00640620"/>
    <w:rsid w:val="00641A1F"/>
    <w:rsid w:val="00642F1A"/>
    <w:rsid w:val="00643C76"/>
    <w:rsid w:val="00644358"/>
    <w:rsid w:val="0064528D"/>
    <w:rsid w:val="00645904"/>
    <w:rsid w:val="00647469"/>
    <w:rsid w:val="006503FD"/>
    <w:rsid w:val="00651ACB"/>
    <w:rsid w:val="00651C47"/>
    <w:rsid w:val="00652AB2"/>
    <w:rsid w:val="00654EC0"/>
    <w:rsid w:val="0065525B"/>
    <w:rsid w:val="00655D4F"/>
    <w:rsid w:val="00657DB9"/>
    <w:rsid w:val="00661D71"/>
    <w:rsid w:val="00661F2F"/>
    <w:rsid w:val="006640E5"/>
    <w:rsid w:val="006646F1"/>
    <w:rsid w:val="00664929"/>
    <w:rsid w:val="00664F62"/>
    <w:rsid w:val="006655E1"/>
    <w:rsid w:val="00672060"/>
    <w:rsid w:val="00672BFD"/>
    <w:rsid w:val="006755F7"/>
    <w:rsid w:val="006770F4"/>
    <w:rsid w:val="00677A84"/>
    <w:rsid w:val="0068026D"/>
    <w:rsid w:val="00680A27"/>
    <w:rsid w:val="006816A4"/>
    <w:rsid w:val="0068192E"/>
    <w:rsid w:val="006819B8"/>
    <w:rsid w:val="006840A6"/>
    <w:rsid w:val="006850CD"/>
    <w:rsid w:val="00685AAB"/>
    <w:rsid w:val="00686221"/>
    <w:rsid w:val="006948E6"/>
    <w:rsid w:val="006A07AA"/>
    <w:rsid w:val="006A25E5"/>
    <w:rsid w:val="006A2B46"/>
    <w:rsid w:val="006A336D"/>
    <w:rsid w:val="006A37B9"/>
    <w:rsid w:val="006B06DD"/>
    <w:rsid w:val="006B16E0"/>
    <w:rsid w:val="006B2672"/>
    <w:rsid w:val="006B54BF"/>
    <w:rsid w:val="006B5F44"/>
    <w:rsid w:val="006B5F90"/>
    <w:rsid w:val="006B62E4"/>
    <w:rsid w:val="006B63DB"/>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D7E6C"/>
    <w:rsid w:val="006E299D"/>
    <w:rsid w:val="006E4625"/>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229"/>
    <w:rsid w:val="00714F58"/>
    <w:rsid w:val="00721D55"/>
    <w:rsid w:val="00722FBF"/>
    <w:rsid w:val="00722FC2"/>
    <w:rsid w:val="00725949"/>
    <w:rsid w:val="00727FA2"/>
    <w:rsid w:val="007322D9"/>
    <w:rsid w:val="00732BC0"/>
    <w:rsid w:val="007360E0"/>
    <w:rsid w:val="0073720F"/>
    <w:rsid w:val="00737796"/>
    <w:rsid w:val="007400C7"/>
    <w:rsid w:val="0074165C"/>
    <w:rsid w:val="00742C35"/>
    <w:rsid w:val="007432CA"/>
    <w:rsid w:val="007439EB"/>
    <w:rsid w:val="00743CB4"/>
    <w:rsid w:val="00743F0A"/>
    <w:rsid w:val="007444E8"/>
    <w:rsid w:val="0074548E"/>
    <w:rsid w:val="00745773"/>
    <w:rsid w:val="00746800"/>
    <w:rsid w:val="007501A8"/>
    <w:rsid w:val="00750EE1"/>
    <w:rsid w:val="00751E7B"/>
    <w:rsid w:val="00752B4D"/>
    <w:rsid w:val="007543A6"/>
    <w:rsid w:val="00755402"/>
    <w:rsid w:val="00756B26"/>
    <w:rsid w:val="00756EDF"/>
    <w:rsid w:val="007654E2"/>
    <w:rsid w:val="00765C43"/>
    <w:rsid w:val="00765D23"/>
    <w:rsid w:val="00765EFB"/>
    <w:rsid w:val="007671CA"/>
    <w:rsid w:val="0076744F"/>
    <w:rsid w:val="00767C61"/>
    <w:rsid w:val="0077008A"/>
    <w:rsid w:val="00773C1F"/>
    <w:rsid w:val="00774DA4"/>
    <w:rsid w:val="007762A8"/>
    <w:rsid w:val="00776599"/>
    <w:rsid w:val="00776B27"/>
    <w:rsid w:val="0078114B"/>
    <w:rsid w:val="00781DD2"/>
    <w:rsid w:val="0078320F"/>
    <w:rsid w:val="00783ECF"/>
    <w:rsid w:val="0078413A"/>
    <w:rsid w:val="007959E8"/>
    <w:rsid w:val="00795E9C"/>
    <w:rsid w:val="007A0521"/>
    <w:rsid w:val="007A0D07"/>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04D"/>
    <w:rsid w:val="007D1352"/>
    <w:rsid w:val="007D2508"/>
    <w:rsid w:val="007D346A"/>
    <w:rsid w:val="007D5BFD"/>
    <w:rsid w:val="007D6518"/>
    <w:rsid w:val="007D76BD"/>
    <w:rsid w:val="007E0BF1"/>
    <w:rsid w:val="007F0ED8"/>
    <w:rsid w:val="007F0F63"/>
    <w:rsid w:val="007F4C7E"/>
    <w:rsid w:val="007F5914"/>
    <w:rsid w:val="007F75CE"/>
    <w:rsid w:val="008013A4"/>
    <w:rsid w:val="008027CE"/>
    <w:rsid w:val="00802F42"/>
    <w:rsid w:val="00804383"/>
    <w:rsid w:val="00804BB7"/>
    <w:rsid w:val="00807E34"/>
    <w:rsid w:val="00810257"/>
    <w:rsid w:val="008104F5"/>
    <w:rsid w:val="00811072"/>
    <w:rsid w:val="00811369"/>
    <w:rsid w:val="00815419"/>
    <w:rsid w:val="008163C8"/>
    <w:rsid w:val="008164A1"/>
    <w:rsid w:val="00817325"/>
    <w:rsid w:val="008209E6"/>
    <w:rsid w:val="00820AF0"/>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5721A"/>
    <w:rsid w:val="008603CE"/>
    <w:rsid w:val="00861D7C"/>
    <w:rsid w:val="008620FC"/>
    <w:rsid w:val="008627A5"/>
    <w:rsid w:val="00863E05"/>
    <w:rsid w:val="00865ACA"/>
    <w:rsid w:val="00865D28"/>
    <w:rsid w:val="00865F85"/>
    <w:rsid w:val="00867C10"/>
    <w:rsid w:val="00870439"/>
    <w:rsid w:val="00870DA1"/>
    <w:rsid w:val="0088166C"/>
    <w:rsid w:val="00883F93"/>
    <w:rsid w:val="008843AF"/>
    <w:rsid w:val="00884DB3"/>
    <w:rsid w:val="00885A9D"/>
    <w:rsid w:val="008864F6"/>
    <w:rsid w:val="0089049D"/>
    <w:rsid w:val="008928C9"/>
    <w:rsid w:val="008938DC"/>
    <w:rsid w:val="00893FD1"/>
    <w:rsid w:val="00894836"/>
    <w:rsid w:val="00895172"/>
    <w:rsid w:val="00895680"/>
    <w:rsid w:val="00896DFF"/>
    <w:rsid w:val="0089762C"/>
    <w:rsid w:val="008A1893"/>
    <w:rsid w:val="008A18A7"/>
    <w:rsid w:val="008A769A"/>
    <w:rsid w:val="008B0655"/>
    <w:rsid w:val="008B0C9C"/>
    <w:rsid w:val="008B166D"/>
    <w:rsid w:val="008B17F4"/>
    <w:rsid w:val="008B3615"/>
    <w:rsid w:val="008B4AC4"/>
    <w:rsid w:val="008B50C8"/>
    <w:rsid w:val="008B5281"/>
    <w:rsid w:val="008B56B4"/>
    <w:rsid w:val="008B67B7"/>
    <w:rsid w:val="008B7E05"/>
    <w:rsid w:val="008C1797"/>
    <w:rsid w:val="008C219C"/>
    <w:rsid w:val="008C350B"/>
    <w:rsid w:val="008C449E"/>
    <w:rsid w:val="008C475E"/>
    <w:rsid w:val="008C4D03"/>
    <w:rsid w:val="008C619A"/>
    <w:rsid w:val="008D0CE8"/>
    <w:rsid w:val="008D2D1D"/>
    <w:rsid w:val="008D453D"/>
    <w:rsid w:val="008D53AD"/>
    <w:rsid w:val="008D562B"/>
    <w:rsid w:val="008D5733"/>
    <w:rsid w:val="008D622B"/>
    <w:rsid w:val="008D666C"/>
    <w:rsid w:val="008D7666"/>
    <w:rsid w:val="008D7B54"/>
    <w:rsid w:val="008E0C9D"/>
    <w:rsid w:val="008E1648"/>
    <w:rsid w:val="008E1B3E"/>
    <w:rsid w:val="008E2319"/>
    <w:rsid w:val="008E4BB6"/>
    <w:rsid w:val="008E5518"/>
    <w:rsid w:val="008E6666"/>
    <w:rsid w:val="008E6A84"/>
    <w:rsid w:val="008F0CDC"/>
    <w:rsid w:val="008F17A3"/>
    <w:rsid w:val="008F1ED3"/>
    <w:rsid w:val="008F4C29"/>
    <w:rsid w:val="008F70BD"/>
    <w:rsid w:val="008F788F"/>
    <w:rsid w:val="008F7EA2"/>
    <w:rsid w:val="00902722"/>
    <w:rsid w:val="009027BC"/>
    <w:rsid w:val="0090344C"/>
    <w:rsid w:val="009052CD"/>
    <w:rsid w:val="00905E1D"/>
    <w:rsid w:val="009062E6"/>
    <w:rsid w:val="00911BE5"/>
    <w:rsid w:val="00913CA9"/>
    <w:rsid w:val="009145AE"/>
    <w:rsid w:val="009146CE"/>
    <w:rsid w:val="00914CA7"/>
    <w:rsid w:val="009157C9"/>
    <w:rsid w:val="00915C3E"/>
    <w:rsid w:val="009161A8"/>
    <w:rsid w:val="009245F5"/>
    <w:rsid w:val="009249EC"/>
    <w:rsid w:val="009273B3"/>
    <w:rsid w:val="009305B5"/>
    <w:rsid w:val="009376F7"/>
    <w:rsid w:val="009429D5"/>
    <w:rsid w:val="00942BF1"/>
    <w:rsid w:val="00945180"/>
    <w:rsid w:val="00945290"/>
    <w:rsid w:val="00945428"/>
    <w:rsid w:val="009455D3"/>
    <w:rsid w:val="0094607B"/>
    <w:rsid w:val="00953604"/>
    <w:rsid w:val="0095496B"/>
    <w:rsid w:val="009610DC"/>
    <w:rsid w:val="00961490"/>
    <w:rsid w:val="0096381A"/>
    <w:rsid w:val="00965E04"/>
    <w:rsid w:val="009674AD"/>
    <w:rsid w:val="00970647"/>
    <w:rsid w:val="00970CDC"/>
    <w:rsid w:val="00977010"/>
    <w:rsid w:val="00977D02"/>
    <w:rsid w:val="009809BB"/>
    <w:rsid w:val="0098364B"/>
    <w:rsid w:val="00990F28"/>
    <w:rsid w:val="009911AF"/>
    <w:rsid w:val="00991875"/>
    <w:rsid w:val="00991F92"/>
    <w:rsid w:val="00992985"/>
    <w:rsid w:val="00993889"/>
    <w:rsid w:val="0099551B"/>
    <w:rsid w:val="00995A00"/>
    <w:rsid w:val="00997BF1"/>
    <w:rsid w:val="009A089C"/>
    <w:rsid w:val="009A118E"/>
    <w:rsid w:val="009A21CD"/>
    <w:rsid w:val="009A278C"/>
    <w:rsid w:val="009A2BC2"/>
    <w:rsid w:val="009A42C1"/>
    <w:rsid w:val="009A5429"/>
    <w:rsid w:val="009A72AD"/>
    <w:rsid w:val="009B09E0"/>
    <w:rsid w:val="009B0BC5"/>
    <w:rsid w:val="009B1247"/>
    <w:rsid w:val="009B1790"/>
    <w:rsid w:val="009B4CE5"/>
    <w:rsid w:val="009B6029"/>
    <w:rsid w:val="009B6971"/>
    <w:rsid w:val="009C27F1"/>
    <w:rsid w:val="009C3152"/>
    <w:rsid w:val="009C33EA"/>
    <w:rsid w:val="009C4CFA"/>
    <w:rsid w:val="009C5070"/>
    <w:rsid w:val="009D0C0A"/>
    <w:rsid w:val="009D112C"/>
    <w:rsid w:val="009D47FA"/>
    <w:rsid w:val="009D50D2"/>
    <w:rsid w:val="009D6BCA"/>
    <w:rsid w:val="009D72B9"/>
    <w:rsid w:val="009E0BCD"/>
    <w:rsid w:val="009E0F62"/>
    <w:rsid w:val="009E1848"/>
    <w:rsid w:val="009E2ACF"/>
    <w:rsid w:val="009E4A58"/>
    <w:rsid w:val="009E5A2D"/>
    <w:rsid w:val="009E5AB2"/>
    <w:rsid w:val="009E6219"/>
    <w:rsid w:val="009E678A"/>
    <w:rsid w:val="009F03B3"/>
    <w:rsid w:val="00A0143F"/>
    <w:rsid w:val="00A01757"/>
    <w:rsid w:val="00A028C0"/>
    <w:rsid w:val="00A02BAE"/>
    <w:rsid w:val="00A05AA6"/>
    <w:rsid w:val="00A06A6B"/>
    <w:rsid w:val="00A07E47"/>
    <w:rsid w:val="00A11555"/>
    <w:rsid w:val="00A129D0"/>
    <w:rsid w:val="00A12C33"/>
    <w:rsid w:val="00A138BA"/>
    <w:rsid w:val="00A14C8E"/>
    <w:rsid w:val="00A153D9"/>
    <w:rsid w:val="00A15F09"/>
    <w:rsid w:val="00A169B6"/>
    <w:rsid w:val="00A2271D"/>
    <w:rsid w:val="00A237D5"/>
    <w:rsid w:val="00A30EFC"/>
    <w:rsid w:val="00A31984"/>
    <w:rsid w:val="00A32D73"/>
    <w:rsid w:val="00A3367B"/>
    <w:rsid w:val="00A33D67"/>
    <w:rsid w:val="00A347EF"/>
    <w:rsid w:val="00A3597D"/>
    <w:rsid w:val="00A37E58"/>
    <w:rsid w:val="00A4006C"/>
    <w:rsid w:val="00A40091"/>
    <w:rsid w:val="00A4030F"/>
    <w:rsid w:val="00A41ADC"/>
    <w:rsid w:val="00A41C79"/>
    <w:rsid w:val="00A41CB5"/>
    <w:rsid w:val="00A42CDF"/>
    <w:rsid w:val="00A42FBF"/>
    <w:rsid w:val="00A4452E"/>
    <w:rsid w:val="00A4472C"/>
    <w:rsid w:val="00A44E69"/>
    <w:rsid w:val="00A4661E"/>
    <w:rsid w:val="00A50D5B"/>
    <w:rsid w:val="00A55BD6"/>
    <w:rsid w:val="00A55D50"/>
    <w:rsid w:val="00A57142"/>
    <w:rsid w:val="00A573F4"/>
    <w:rsid w:val="00A60AEB"/>
    <w:rsid w:val="00A61AEE"/>
    <w:rsid w:val="00A61EC1"/>
    <w:rsid w:val="00A623B9"/>
    <w:rsid w:val="00A648CD"/>
    <w:rsid w:val="00A6537A"/>
    <w:rsid w:val="00A67866"/>
    <w:rsid w:val="00A70B07"/>
    <w:rsid w:val="00A71359"/>
    <w:rsid w:val="00A723F8"/>
    <w:rsid w:val="00A778FD"/>
    <w:rsid w:val="00A77CCB"/>
    <w:rsid w:val="00A83D8D"/>
    <w:rsid w:val="00A8446B"/>
    <w:rsid w:val="00A8473F"/>
    <w:rsid w:val="00A86001"/>
    <w:rsid w:val="00A862D6"/>
    <w:rsid w:val="00A8715E"/>
    <w:rsid w:val="00A87647"/>
    <w:rsid w:val="00A91FB6"/>
    <w:rsid w:val="00A9295B"/>
    <w:rsid w:val="00A93B09"/>
    <w:rsid w:val="00A952D7"/>
    <w:rsid w:val="00A963F7"/>
    <w:rsid w:val="00A96AD8"/>
    <w:rsid w:val="00AA052C"/>
    <w:rsid w:val="00AA1E45"/>
    <w:rsid w:val="00AA4286"/>
    <w:rsid w:val="00AA456B"/>
    <w:rsid w:val="00AA57F5"/>
    <w:rsid w:val="00AA672E"/>
    <w:rsid w:val="00AA6CBF"/>
    <w:rsid w:val="00AA6EC9"/>
    <w:rsid w:val="00AB0D33"/>
    <w:rsid w:val="00AB2F27"/>
    <w:rsid w:val="00AB5E64"/>
    <w:rsid w:val="00AB6309"/>
    <w:rsid w:val="00AB6C5F"/>
    <w:rsid w:val="00AB6D34"/>
    <w:rsid w:val="00AB7129"/>
    <w:rsid w:val="00AC27A6"/>
    <w:rsid w:val="00AC30F7"/>
    <w:rsid w:val="00AC3A5A"/>
    <w:rsid w:val="00AC4D95"/>
    <w:rsid w:val="00AC5DF4"/>
    <w:rsid w:val="00AD0AEF"/>
    <w:rsid w:val="00AD11B7"/>
    <w:rsid w:val="00AD1A94"/>
    <w:rsid w:val="00AD1C05"/>
    <w:rsid w:val="00AD2339"/>
    <w:rsid w:val="00AD4126"/>
    <w:rsid w:val="00AD421C"/>
    <w:rsid w:val="00AD44FA"/>
    <w:rsid w:val="00AD5D89"/>
    <w:rsid w:val="00AD73B7"/>
    <w:rsid w:val="00AD75A9"/>
    <w:rsid w:val="00AE070A"/>
    <w:rsid w:val="00AE083E"/>
    <w:rsid w:val="00AE101C"/>
    <w:rsid w:val="00AE5EB4"/>
    <w:rsid w:val="00AF0C18"/>
    <w:rsid w:val="00AF1256"/>
    <w:rsid w:val="00AF4175"/>
    <w:rsid w:val="00AF47C5"/>
    <w:rsid w:val="00AF5398"/>
    <w:rsid w:val="00B049AF"/>
    <w:rsid w:val="00B05E68"/>
    <w:rsid w:val="00B07242"/>
    <w:rsid w:val="00B10534"/>
    <w:rsid w:val="00B113DB"/>
    <w:rsid w:val="00B11D8A"/>
    <w:rsid w:val="00B12981"/>
    <w:rsid w:val="00B13778"/>
    <w:rsid w:val="00B147DD"/>
    <w:rsid w:val="00B156FD"/>
    <w:rsid w:val="00B21D5F"/>
    <w:rsid w:val="00B21F61"/>
    <w:rsid w:val="00B261F1"/>
    <w:rsid w:val="00B265BC"/>
    <w:rsid w:val="00B26F03"/>
    <w:rsid w:val="00B31FB1"/>
    <w:rsid w:val="00B33952"/>
    <w:rsid w:val="00B33C5E"/>
    <w:rsid w:val="00B3429C"/>
    <w:rsid w:val="00B342F4"/>
    <w:rsid w:val="00B34369"/>
    <w:rsid w:val="00B34DC2"/>
    <w:rsid w:val="00B368F3"/>
    <w:rsid w:val="00B378E5"/>
    <w:rsid w:val="00B42D64"/>
    <w:rsid w:val="00B4346D"/>
    <w:rsid w:val="00B440F4"/>
    <w:rsid w:val="00B447A5"/>
    <w:rsid w:val="00B4654C"/>
    <w:rsid w:val="00B47293"/>
    <w:rsid w:val="00B50E50"/>
    <w:rsid w:val="00B51900"/>
    <w:rsid w:val="00B52120"/>
    <w:rsid w:val="00B54ABC"/>
    <w:rsid w:val="00B56FBE"/>
    <w:rsid w:val="00B60572"/>
    <w:rsid w:val="00B62B58"/>
    <w:rsid w:val="00B65149"/>
    <w:rsid w:val="00B66567"/>
    <w:rsid w:val="00B66F52"/>
    <w:rsid w:val="00B66FE5"/>
    <w:rsid w:val="00B70736"/>
    <w:rsid w:val="00B72880"/>
    <w:rsid w:val="00B758BF"/>
    <w:rsid w:val="00B76D7B"/>
    <w:rsid w:val="00B809EE"/>
    <w:rsid w:val="00B827A6"/>
    <w:rsid w:val="00B831CE"/>
    <w:rsid w:val="00B86677"/>
    <w:rsid w:val="00B87131"/>
    <w:rsid w:val="00B92A7D"/>
    <w:rsid w:val="00B939B1"/>
    <w:rsid w:val="00B96D40"/>
    <w:rsid w:val="00B97386"/>
    <w:rsid w:val="00B973B2"/>
    <w:rsid w:val="00B978DB"/>
    <w:rsid w:val="00BA263B"/>
    <w:rsid w:val="00BA42B2"/>
    <w:rsid w:val="00BA58D4"/>
    <w:rsid w:val="00BA5B9E"/>
    <w:rsid w:val="00BA7C9A"/>
    <w:rsid w:val="00BB5F8F"/>
    <w:rsid w:val="00BB657A"/>
    <w:rsid w:val="00BC1A4E"/>
    <w:rsid w:val="00BC28E6"/>
    <w:rsid w:val="00BC5DC7"/>
    <w:rsid w:val="00BC6B8B"/>
    <w:rsid w:val="00BC73D8"/>
    <w:rsid w:val="00BD52D7"/>
    <w:rsid w:val="00BD5AD2"/>
    <w:rsid w:val="00BD739D"/>
    <w:rsid w:val="00BE1FE3"/>
    <w:rsid w:val="00BE22F3"/>
    <w:rsid w:val="00BE2E06"/>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17FE4"/>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AD9"/>
    <w:rsid w:val="00C61E1E"/>
    <w:rsid w:val="00C6329F"/>
    <w:rsid w:val="00C63340"/>
    <w:rsid w:val="00C643F9"/>
    <w:rsid w:val="00C64E95"/>
    <w:rsid w:val="00C66BA9"/>
    <w:rsid w:val="00C700B0"/>
    <w:rsid w:val="00C71372"/>
    <w:rsid w:val="00C72410"/>
    <w:rsid w:val="00C7287F"/>
    <w:rsid w:val="00C80CB8"/>
    <w:rsid w:val="00C819F8"/>
    <w:rsid w:val="00C8248C"/>
    <w:rsid w:val="00C84E33"/>
    <w:rsid w:val="00C85590"/>
    <w:rsid w:val="00C86D6F"/>
    <w:rsid w:val="00C905FC"/>
    <w:rsid w:val="00C91658"/>
    <w:rsid w:val="00C92863"/>
    <w:rsid w:val="00C92D03"/>
    <w:rsid w:val="00C9319C"/>
    <w:rsid w:val="00C9435D"/>
    <w:rsid w:val="00C96741"/>
    <w:rsid w:val="00C96BDA"/>
    <w:rsid w:val="00CA17D6"/>
    <w:rsid w:val="00CA2D1B"/>
    <w:rsid w:val="00CA662A"/>
    <w:rsid w:val="00CA7AFD"/>
    <w:rsid w:val="00CA7C3C"/>
    <w:rsid w:val="00CB0189"/>
    <w:rsid w:val="00CB0BA2"/>
    <w:rsid w:val="00CB1A42"/>
    <w:rsid w:val="00CB1B0C"/>
    <w:rsid w:val="00CB2C0B"/>
    <w:rsid w:val="00CB517D"/>
    <w:rsid w:val="00CB5295"/>
    <w:rsid w:val="00CB6A13"/>
    <w:rsid w:val="00CC038D"/>
    <w:rsid w:val="00CC39FF"/>
    <w:rsid w:val="00CC3C2F"/>
    <w:rsid w:val="00CC4AC8"/>
    <w:rsid w:val="00CC5233"/>
    <w:rsid w:val="00CC5DE6"/>
    <w:rsid w:val="00CC6E4E"/>
    <w:rsid w:val="00CC6FE8"/>
    <w:rsid w:val="00CC7202"/>
    <w:rsid w:val="00CD17EF"/>
    <w:rsid w:val="00CD2808"/>
    <w:rsid w:val="00CD28BF"/>
    <w:rsid w:val="00CD4092"/>
    <w:rsid w:val="00CD4A20"/>
    <w:rsid w:val="00CD50A1"/>
    <w:rsid w:val="00CD519E"/>
    <w:rsid w:val="00CE0C4F"/>
    <w:rsid w:val="00CE30EA"/>
    <w:rsid w:val="00CE5E42"/>
    <w:rsid w:val="00CF048A"/>
    <w:rsid w:val="00CF155A"/>
    <w:rsid w:val="00CF2947"/>
    <w:rsid w:val="00CF4E76"/>
    <w:rsid w:val="00CF686F"/>
    <w:rsid w:val="00CF6E60"/>
    <w:rsid w:val="00CF7BCA"/>
    <w:rsid w:val="00D008FD"/>
    <w:rsid w:val="00D0321C"/>
    <w:rsid w:val="00D035EC"/>
    <w:rsid w:val="00D0423A"/>
    <w:rsid w:val="00D06AB1"/>
    <w:rsid w:val="00D072ED"/>
    <w:rsid w:val="00D07A16"/>
    <w:rsid w:val="00D1067E"/>
    <w:rsid w:val="00D10F50"/>
    <w:rsid w:val="00D11272"/>
    <w:rsid w:val="00D126F5"/>
    <w:rsid w:val="00D1489E"/>
    <w:rsid w:val="00D15CC9"/>
    <w:rsid w:val="00D20737"/>
    <w:rsid w:val="00D21E81"/>
    <w:rsid w:val="00D223DE"/>
    <w:rsid w:val="00D2274A"/>
    <w:rsid w:val="00D24663"/>
    <w:rsid w:val="00D25E37"/>
    <w:rsid w:val="00D2661A"/>
    <w:rsid w:val="00D27582"/>
    <w:rsid w:val="00D31084"/>
    <w:rsid w:val="00D310FF"/>
    <w:rsid w:val="00D32719"/>
    <w:rsid w:val="00D33333"/>
    <w:rsid w:val="00D34CB7"/>
    <w:rsid w:val="00D352A2"/>
    <w:rsid w:val="00D37C47"/>
    <w:rsid w:val="00D41359"/>
    <w:rsid w:val="00D4162B"/>
    <w:rsid w:val="00D4221F"/>
    <w:rsid w:val="00D4514F"/>
    <w:rsid w:val="00D451E2"/>
    <w:rsid w:val="00D458B6"/>
    <w:rsid w:val="00D45E89"/>
    <w:rsid w:val="00D45E8D"/>
    <w:rsid w:val="00D466AE"/>
    <w:rsid w:val="00D4727F"/>
    <w:rsid w:val="00D4734F"/>
    <w:rsid w:val="00D51AEF"/>
    <w:rsid w:val="00D51BF3"/>
    <w:rsid w:val="00D54B98"/>
    <w:rsid w:val="00D6045F"/>
    <w:rsid w:val="00D66846"/>
    <w:rsid w:val="00D675FB"/>
    <w:rsid w:val="00D67E12"/>
    <w:rsid w:val="00D71F25"/>
    <w:rsid w:val="00D72F4C"/>
    <w:rsid w:val="00D77031"/>
    <w:rsid w:val="00D84941"/>
    <w:rsid w:val="00D84FA1"/>
    <w:rsid w:val="00D851F0"/>
    <w:rsid w:val="00D86DB7"/>
    <w:rsid w:val="00D9060C"/>
    <w:rsid w:val="00D926D0"/>
    <w:rsid w:val="00D92AAF"/>
    <w:rsid w:val="00D93030"/>
    <w:rsid w:val="00D9487B"/>
    <w:rsid w:val="00D950E1"/>
    <w:rsid w:val="00D952A6"/>
    <w:rsid w:val="00D9723A"/>
    <w:rsid w:val="00D97F99"/>
    <w:rsid w:val="00DA1E08"/>
    <w:rsid w:val="00DA24F8"/>
    <w:rsid w:val="00DA28E8"/>
    <w:rsid w:val="00DA38D3"/>
    <w:rsid w:val="00DA3932"/>
    <w:rsid w:val="00DA3AFC"/>
    <w:rsid w:val="00DA64F8"/>
    <w:rsid w:val="00DA6C15"/>
    <w:rsid w:val="00DB38EE"/>
    <w:rsid w:val="00DB498B"/>
    <w:rsid w:val="00DB5A3C"/>
    <w:rsid w:val="00DB66CA"/>
    <w:rsid w:val="00DB6BCA"/>
    <w:rsid w:val="00DB7113"/>
    <w:rsid w:val="00DB7A8D"/>
    <w:rsid w:val="00DC0321"/>
    <w:rsid w:val="00DC3067"/>
    <w:rsid w:val="00DC370B"/>
    <w:rsid w:val="00DC3F4F"/>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1EFC"/>
    <w:rsid w:val="00E02DFB"/>
    <w:rsid w:val="00E030F9"/>
    <w:rsid w:val="00E0311A"/>
    <w:rsid w:val="00E03138"/>
    <w:rsid w:val="00E06404"/>
    <w:rsid w:val="00E070D5"/>
    <w:rsid w:val="00E11A85"/>
    <w:rsid w:val="00E12495"/>
    <w:rsid w:val="00E15CCD"/>
    <w:rsid w:val="00E15D9E"/>
    <w:rsid w:val="00E16C02"/>
    <w:rsid w:val="00E202EF"/>
    <w:rsid w:val="00E210B5"/>
    <w:rsid w:val="00E2552F"/>
    <w:rsid w:val="00E3137A"/>
    <w:rsid w:val="00E32213"/>
    <w:rsid w:val="00E32CCF"/>
    <w:rsid w:val="00E34A98"/>
    <w:rsid w:val="00E359C9"/>
    <w:rsid w:val="00E35D1E"/>
    <w:rsid w:val="00E364F9"/>
    <w:rsid w:val="00E365FA"/>
    <w:rsid w:val="00E36789"/>
    <w:rsid w:val="00E37052"/>
    <w:rsid w:val="00E44A83"/>
    <w:rsid w:val="00E502C1"/>
    <w:rsid w:val="00E502DD"/>
    <w:rsid w:val="00E50D3A"/>
    <w:rsid w:val="00E51387"/>
    <w:rsid w:val="00E51E68"/>
    <w:rsid w:val="00E52EFD"/>
    <w:rsid w:val="00E5408A"/>
    <w:rsid w:val="00E56800"/>
    <w:rsid w:val="00E60359"/>
    <w:rsid w:val="00E6203C"/>
    <w:rsid w:val="00E62FF9"/>
    <w:rsid w:val="00E635D6"/>
    <w:rsid w:val="00E639BC"/>
    <w:rsid w:val="00E664CC"/>
    <w:rsid w:val="00E70388"/>
    <w:rsid w:val="00E70F92"/>
    <w:rsid w:val="00E7286E"/>
    <w:rsid w:val="00E74230"/>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5F6"/>
    <w:rsid w:val="00EA58D1"/>
    <w:rsid w:val="00EA61BC"/>
    <w:rsid w:val="00EA681A"/>
    <w:rsid w:val="00EA6C54"/>
    <w:rsid w:val="00EA735B"/>
    <w:rsid w:val="00EB1E69"/>
    <w:rsid w:val="00EB2086"/>
    <w:rsid w:val="00EB5EDF"/>
    <w:rsid w:val="00EB60FE"/>
    <w:rsid w:val="00EB74DB"/>
    <w:rsid w:val="00EC5359"/>
    <w:rsid w:val="00EC54B6"/>
    <w:rsid w:val="00EC562A"/>
    <w:rsid w:val="00EC6ACF"/>
    <w:rsid w:val="00ED067A"/>
    <w:rsid w:val="00ED2B50"/>
    <w:rsid w:val="00ED6876"/>
    <w:rsid w:val="00EE001F"/>
    <w:rsid w:val="00EE0350"/>
    <w:rsid w:val="00EE0719"/>
    <w:rsid w:val="00EE0E80"/>
    <w:rsid w:val="00EE613F"/>
    <w:rsid w:val="00EE655E"/>
    <w:rsid w:val="00EE7295"/>
    <w:rsid w:val="00EE7869"/>
    <w:rsid w:val="00EF054A"/>
    <w:rsid w:val="00EF1210"/>
    <w:rsid w:val="00EF2173"/>
    <w:rsid w:val="00EF3235"/>
    <w:rsid w:val="00EF5770"/>
    <w:rsid w:val="00EF7E72"/>
    <w:rsid w:val="00F016D5"/>
    <w:rsid w:val="00F06D37"/>
    <w:rsid w:val="00F07B9D"/>
    <w:rsid w:val="00F10926"/>
    <w:rsid w:val="00F10CA3"/>
    <w:rsid w:val="00F11586"/>
    <w:rsid w:val="00F1183B"/>
    <w:rsid w:val="00F11C9F"/>
    <w:rsid w:val="00F12263"/>
    <w:rsid w:val="00F12E42"/>
    <w:rsid w:val="00F1409D"/>
    <w:rsid w:val="00F14214"/>
    <w:rsid w:val="00F157A9"/>
    <w:rsid w:val="00F23918"/>
    <w:rsid w:val="00F25095"/>
    <w:rsid w:val="00F25BB6"/>
    <w:rsid w:val="00F26B7E"/>
    <w:rsid w:val="00F27A3B"/>
    <w:rsid w:val="00F33817"/>
    <w:rsid w:val="00F3447F"/>
    <w:rsid w:val="00F420D5"/>
    <w:rsid w:val="00F451EA"/>
    <w:rsid w:val="00F45447"/>
    <w:rsid w:val="00F456C6"/>
    <w:rsid w:val="00F4577B"/>
    <w:rsid w:val="00F46496"/>
    <w:rsid w:val="00F474D0"/>
    <w:rsid w:val="00F50179"/>
    <w:rsid w:val="00F51131"/>
    <w:rsid w:val="00F5118A"/>
    <w:rsid w:val="00F564C1"/>
    <w:rsid w:val="00F56511"/>
    <w:rsid w:val="00F6194E"/>
    <w:rsid w:val="00F623AC"/>
    <w:rsid w:val="00F6412A"/>
    <w:rsid w:val="00F65893"/>
    <w:rsid w:val="00F66A4A"/>
    <w:rsid w:val="00F67E34"/>
    <w:rsid w:val="00F70A08"/>
    <w:rsid w:val="00F71E22"/>
    <w:rsid w:val="00F72142"/>
    <w:rsid w:val="00F72AE7"/>
    <w:rsid w:val="00F765F0"/>
    <w:rsid w:val="00F833BA"/>
    <w:rsid w:val="00F83A9A"/>
    <w:rsid w:val="00F84FD0"/>
    <w:rsid w:val="00F859A8"/>
    <w:rsid w:val="00F9108B"/>
    <w:rsid w:val="00F91349"/>
    <w:rsid w:val="00F93A8A"/>
    <w:rsid w:val="00F95248"/>
    <w:rsid w:val="00F956A9"/>
    <w:rsid w:val="00F963ED"/>
    <w:rsid w:val="00F966CF"/>
    <w:rsid w:val="00F96CAE"/>
    <w:rsid w:val="00F970D1"/>
    <w:rsid w:val="00F971B4"/>
    <w:rsid w:val="00F97C99"/>
    <w:rsid w:val="00FA204E"/>
    <w:rsid w:val="00FA240A"/>
    <w:rsid w:val="00FA662D"/>
    <w:rsid w:val="00FA6730"/>
    <w:rsid w:val="00FA73B1"/>
    <w:rsid w:val="00FB0CB9"/>
    <w:rsid w:val="00FB22D1"/>
    <w:rsid w:val="00FB2C13"/>
    <w:rsid w:val="00FB45F1"/>
    <w:rsid w:val="00FB4A72"/>
    <w:rsid w:val="00FB54E8"/>
    <w:rsid w:val="00FB5ABD"/>
    <w:rsid w:val="00FB7054"/>
    <w:rsid w:val="00FB7C3F"/>
    <w:rsid w:val="00FC17B7"/>
    <w:rsid w:val="00FC1F38"/>
    <w:rsid w:val="00FC1FCE"/>
    <w:rsid w:val="00FC2CB7"/>
    <w:rsid w:val="00FC3F86"/>
    <w:rsid w:val="00FC4090"/>
    <w:rsid w:val="00FC55B4"/>
    <w:rsid w:val="00FD00E6"/>
    <w:rsid w:val="00FD09A1"/>
    <w:rsid w:val="00FD2A7C"/>
    <w:rsid w:val="00FD59EB"/>
    <w:rsid w:val="00FD7299"/>
    <w:rsid w:val="00FE1FBE"/>
    <w:rsid w:val="00FE3901"/>
    <w:rsid w:val="00FE39D3"/>
    <w:rsid w:val="00FE4BCE"/>
    <w:rsid w:val="00FE54AE"/>
    <w:rsid w:val="00FE576A"/>
    <w:rsid w:val="00FE5E87"/>
    <w:rsid w:val="00FE7E79"/>
    <w:rsid w:val="00FF1220"/>
    <w:rsid w:val="00FF3E7D"/>
    <w:rsid w:val="00FF5B99"/>
    <w:rsid w:val="00FF676F"/>
    <w:rsid w:val="00FF6C08"/>
    <w:rsid w:val="00FF730C"/>
    <w:rsid w:val="00FF73F4"/>
    <w:rsid w:val="00FF7CE4"/>
    <w:rsid w:val="00FF7E39"/>
    <w:rsid w:val="015E64E5"/>
    <w:rsid w:val="07224580"/>
    <w:rsid w:val="074B16F7"/>
    <w:rsid w:val="0C053EB6"/>
    <w:rsid w:val="153D0EBF"/>
    <w:rsid w:val="1B986361"/>
    <w:rsid w:val="1CA40C0C"/>
    <w:rsid w:val="1F440EFC"/>
    <w:rsid w:val="2BA55348"/>
    <w:rsid w:val="323302C3"/>
    <w:rsid w:val="32CC42D6"/>
    <w:rsid w:val="3C755A09"/>
    <w:rsid w:val="3EF220D7"/>
    <w:rsid w:val="406440B7"/>
    <w:rsid w:val="462A57CA"/>
    <w:rsid w:val="48A204C3"/>
    <w:rsid w:val="4B3A1160"/>
    <w:rsid w:val="4C5A6C38"/>
    <w:rsid w:val="4F9015C3"/>
    <w:rsid w:val="5272172E"/>
    <w:rsid w:val="52CE4610"/>
    <w:rsid w:val="5BA7049C"/>
    <w:rsid w:val="5BBB06CB"/>
    <w:rsid w:val="5CDF6F78"/>
    <w:rsid w:val="5E613DC9"/>
    <w:rsid w:val="5EC1288D"/>
    <w:rsid w:val="5FCF38FB"/>
    <w:rsid w:val="63776F24"/>
    <w:rsid w:val="72744DF2"/>
    <w:rsid w:val="72DC7386"/>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160"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semiHidden/>
    <w:unhideWhenUsed/>
    <w:uiPriority w:val="1"/>
  </w:style>
  <w:style w:type="table" w:default="1" w:styleId="33">
    <w:name w:val="Normal Table"/>
    <w:semiHidden/>
    <w:unhideWhenUsed/>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vertAlign w:val="baseline"/>
    </w:rPr>
  </w:style>
  <w:style w:type="character" w:styleId="32">
    <w:name w:val="footnote reference"/>
    <w:semiHidden/>
    <w:qFormat/>
    <w:uiPriority w:val="0"/>
    <w:rPr>
      <w:rFonts w:ascii="宋体" w:hAnsi="宋体" w:eastAsia="宋体" w:cs="Times New Roman"/>
      <w:spacing w:val="0"/>
      <w:sz w:val="18"/>
      <w:vertAlign w:val="superscript"/>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after="160"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spacing w:after="160" w:line="278" w:lineRule="auto"/>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spacing w:after="160" w:line="278" w:lineRule="auto"/>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line="278" w:lineRule="auto"/>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line="278" w:lineRule="auto"/>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line="278" w:lineRule="auto"/>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line="278" w:lineRule="auto"/>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160" w:afterLines="5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line="278" w:lineRule="auto"/>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spacing w:after="160" w:line="278" w:lineRule="auto"/>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spacing w:after="160" w:line="278" w:lineRule="auto"/>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line="278" w:lineRule="auto"/>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spacing w:after="160" w:line="278" w:lineRule="auto"/>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spacing w:after="160" w:line="278" w:lineRule="auto"/>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spacing w:after="160" w:line="278" w:lineRule="auto"/>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spacing w:after="160" w:line="278" w:lineRule="auto"/>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spacing w:after="160" w:line="278" w:lineRule="auto"/>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spacing w:after="160" w:line="278" w:lineRule="auto"/>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after="160"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after="16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line="278" w:lineRule="auto"/>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spacing w:after="160" w:line="278" w:lineRule="auto"/>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spacing w:after="160" w:line="278" w:lineRule="auto"/>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spacing w:after="160" w:line="278" w:lineRule="auto"/>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spacing w:after="160" w:line="278" w:lineRule="auto"/>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spacing w:after="160" w:line="278" w:lineRule="auto"/>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after="16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pPr>
      <w:spacing w:after="160" w:line="278" w:lineRule="auto"/>
    </w:pPr>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spacing w:after="160" w:line="278" w:lineRule="auto"/>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spacing w:after="160" w:line="278" w:lineRule="auto"/>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after="160"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spacing w:after="160" w:line="278" w:lineRule="auto"/>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7"/>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after="160"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spacing w:after="160" w:line="278" w:lineRule="auto"/>
    </w:pPr>
    <w:rPr>
      <w:rFonts w:ascii="宋体" w:hAnsi="Calibri" w:eastAsia="宋体" w:cs="宋体"/>
      <w:color w:val="000000"/>
      <w:sz w:val="24"/>
      <w:szCs w:val="24"/>
      <w:lang w:val="en-US" w:eastAsia="zh-CN" w:bidi="ar-SA"/>
    </w:rPr>
  </w:style>
  <w:style w:type="character" w:customStyle="1" w:styleId="230">
    <w:name w:val="发布"/>
    <w:basedOn w:val="27"/>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spacing w:after="160" w:line="278" w:lineRule="auto"/>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160" w:afterLines="50" w:line="278" w:lineRule="auto"/>
      <w:jc w:val="both"/>
      <w:outlineLvl w:val="2"/>
    </w:pPr>
    <w:rPr>
      <w:rFonts w:ascii="黑体" w:hAnsi="Calibri" w:eastAsia="黑体" w:cs="Times New Roman"/>
      <w:sz w:val="21"/>
      <w:szCs w:val="21"/>
      <w:lang w:val="en-US" w:eastAsia="zh-CN" w:bidi="ar-SA"/>
    </w:rPr>
  </w:style>
  <w:style w:type="character" w:customStyle="1" w:styleId="234">
    <w:name w:val="正文文本缩进 2 字符"/>
    <w:basedOn w:val="27"/>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line="278" w:lineRule="auto"/>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pPr>
  </w:style>
  <w:style w:type="table" w:customStyle="1" w:styleId="239">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47A49"/>
    <w:rsid w:val="000D4B91"/>
    <w:rsid w:val="00113786"/>
    <w:rsid w:val="001137A0"/>
    <w:rsid w:val="00126211"/>
    <w:rsid w:val="00161276"/>
    <w:rsid w:val="001B0386"/>
    <w:rsid w:val="00274166"/>
    <w:rsid w:val="003238E7"/>
    <w:rsid w:val="003806EF"/>
    <w:rsid w:val="004D212B"/>
    <w:rsid w:val="004F7481"/>
    <w:rsid w:val="005F273A"/>
    <w:rsid w:val="00632A2B"/>
    <w:rsid w:val="0065006A"/>
    <w:rsid w:val="006503FD"/>
    <w:rsid w:val="006E299D"/>
    <w:rsid w:val="006F5D55"/>
    <w:rsid w:val="00725CCB"/>
    <w:rsid w:val="00852ABF"/>
    <w:rsid w:val="008A18A7"/>
    <w:rsid w:val="008B0655"/>
    <w:rsid w:val="00962ED0"/>
    <w:rsid w:val="0099015D"/>
    <w:rsid w:val="009B39F1"/>
    <w:rsid w:val="00A50D5B"/>
    <w:rsid w:val="00A87843"/>
    <w:rsid w:val="00AA194C"/>
    <w:rsid w:val="00B81F91"/>
    <w:rsid w:val="00CD72F2"/>
    <w:rsid w:val="00E0709C"/>
    <w:rsid w:val="00E4068A"/>
    <w:rsid w:val="00F13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11</Pages>
  <Words>787</Words>
  <Characters>4491</Characters>
  <Lines>37</Lines>
  <Paragraphs>10</Paragraphs>
  <TotalTime>241</TotalTime>
  <ScaleCrop>false</ScaleCrop>
  <LinksUpToDate>false</LinksUpToDate>
  <CharactersWithSpaces>5268</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2020-12-15T11:02:00Z</dcterms:created>
  <dc:creator>014600002477</dc:creator>
  <dc:description>&lt;config cover="true" show_menu="true" version="1.0.0" doctype="SDKXY"&gt;_x000d_
&lt;/config&gt;</dc:description>
  <cp:lastModifiedBy>封立琪</cp:lastModifiedBy>
  <cp:lastPrinted>2020-08-30T08:55:00Z</cp:lastPrinted>
  <dcterms:modified xsi:type="dcterms:W3CDTF">2025-03-11T01:51:54Z</dcterms:modified>
  <dc:title>行业标准</dc:title>
  <cp:revision>319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A20B59E5AC374928815895FB6B9936A4</vt:lpwstr>
  </property>
</Properties>
</file>