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70125" w14:paraId="59DF1E85" w14:textId="77777777">
        <w:tc>
          <w:tcPr>
            <w:tcW w:w="9364" w:type="dxa"/>
            <w:gridSpan w:val="2"/>
          </w:tcPr>
          <w:p w14:paraId="76634871" w14:textId="77777777" w:rsidR="00970125" w:rsidRDefault="00970125">
            <w:pPr>
              <w:pStyle w:val="affff2"/>
              <w:framePr w:wrap="notBeside" w:vAnchor="page" w:hAnchor="page" w:x="1391" w:y="568"/>
              <w:tabs>
                <w:tab w:val="clear" w:pos="4153"/>
                <w:tab w:val="clear" w:pos="8306"/>
              </w:tabs>
              <w:spacing w:line="240" w:lineRule="auto"/>
              <w:jc w:val="left"/>
              <w:rPr>
                <w:rFonts w:ascii="黑体" w:eastAsia="黑体" w:hAnsi="黑体" w:hint="eastAsia"/>
                <w:sz w:val="21"/>
                <w:szCs w:val="21"/>
              </w:rPr>
            </w:pPr>
          </w:p>
        </w:tc>
      </w:tr>
      <w:tr w:rsidR="00970125" w14:paraId="5830DB89" w14:textId="77777777">
        <w:tc>
          <w:tcPr>
            <w:tcW w:w="509" w:type="dxa"/>
          </w:tcPr>
          <w:p w14:paraId="5FA2BDBD" w14:textId="77777777" w:rsidR="00970125" w:rsidRDefault="00970125">
            <w:pPr>
              <w:pStyle w:val="affff2"/>
              <w:framePr w:wrap="notBeside" w:vAnchor="page" w:hAnchor="page" w:x="1391" w:y="568"/>
              <w:tabs>
                <w:tab w:val="clear" w:pos="4153"/>
                <w:tab w:val="clear" w:pos="8306"/>
              </w:tabs>
              <w:spacing w:before="40" w:line="240" w:lineRule="auto"/>
              <w:ind w:left="210" w:hangingChars="100" w:hanging="210"/>
              <w:jc w:val="left"/>
              <w:rPr>
                <w:rFonts w:ascii="黑体" w:eastAsia="黑体" w:hAnsi="黑体" w:hint="eastAsia"/>
                <w:sz w:val="21"/>
                <w:szCs w:val="21"/>
              </w:rPr>
            </w:pPr>
          </w:p>
        </w:tc>
        <w:tc>
          <w:tcPr>
            <w:tcW w:w="8855" w:type="dxa"/>
          </w:tcPr>
          <w:p w14:paraId="0155EB4F" w14:textId="77777777" w:rsidR="00970125" w:rsidRDefault="00970125">
            <w:pPr>
              <w:pStyle w:val="affff2"/>
              <w:framePr w:wrap="notBeside" w:vAnchor="page" w:hAnchor="page" w:x="1391" w:y="568"/>
              <w:tabs>
                <w:tab w:val="clear" w:pos="4153"/>
                <w:tab w:val="clear" w:pos="8306"/>
              </w:tabs>
              <w:spacing w:before="40" w:line="240" w:lineRule="auto"/>
              <w:jc w:val="left"/>
              <w:rPr>
                <w:rFonts w:ascii="黑体" w:eastAsia="黑体" w:hAnsi="黑体" w:hint="eastAsia"/>
                <w:sz w:val="21"/>
                <w:szCs w:val="21"/>
              </w:rPr>
            </w:pPr>
          </w:p>
        </w:tc>
      </w:tr>
    </w:tbl>
    <w:p w14:paraId="65630C8E" w14:textId="77777777" w:rsidR="00970125" w:rsidRDefault="00286E70">
      <w:pPr>
        <w:pStyle w:val="afffff1"/>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铁路专用产品检验检测细则</w:t>
      </w:r>
    </w:p>
    <w:bookmarkEnd w:id="0"/>
    <w:p w14:paraId="23E59D92" w14:textId="0DB98F8F" w:rsidR="00970125" w:rsidRDefault="00286E70">
      <w:pPr>
        <w:pStyle w:val="affffffffff2"/>
        <w:framePr w:wrap="around"/>
      </w:pPr>
      <w:r>
        <w:rPr>
          <w:rFonts w:ascii="Times New Roman" w:hint="eastAsia"/>
        </w:rPr>
        <w:t>GTJ</w:t>
      </w:r>
      <w:r>
        <w:t xml:space="preserve"> </w:t>
      </w:r>
      <w:r w:rsidR="00B1185C">
        <w:rPr>
          <w:rFonts w:hint="eastAsia"/>
        </w:rPr>
        <w:t>XXXX</w:t>
      </w:r>
      <w:r>
        <w:rPr>
          <w:rFonts w:hAnsi="黑体"/>
        </w:rPr>
        <w:t>—</w:t>
      </w:r>
      <w:r w:rsidR="00B1185C">
        <w:rPr>
          <w:rFonts w:hint="eastAsia"/>
        </w:rPr>
        <w:t>XXXX</w:t>
      </w:r>
    </w:p>
    <w:p w14:paraId="3ADAB8CA" w14:textId="77777777" w:rsidR="00970125" w:rsidRDefault="00286E70">
      <w:pPr>
        <w:pStyle w:val="afffff0"/>
        <w:framePr w:w="0" w:hRule="auto" w:wrap="around" w:vAnchor="page" w:hAnchor="page" w:x="7872" w:y="938"/>
        <w:ind w:firstLine="420"/>
        <w:jc w:val="both"/>
      </w:pPr>
      <w:r>
        <w:rPr>
          <w:rFonts w:hint="eastAsia"/>
        </w:rPr>
        <w:t>GTJ</w:t>
      </w:r>
    </w:p>
    <w:p w14:paraId="73EFF38C" w14:textId="77777777" w:rsidR="00970125" w:rsidRDefault="00286E7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A1C0A3C" wp14:editId="30C179F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575F3DB7" w14:textId="77777777" w:rsidR="00970125" w:rsidRDefault="00970125">
      <w:pPr>
        <w:pStyle w:val="afffff1"/>
        <w:framePr w:w="9639" w:h="6976" w:hRule="exact" w:hSpace="0" w:vSpace="0" w:wrap="around" w:hAnchor="page" w:y="6408"/>
        <w:jc w:val="center"/>
        <w:rPr>
          <w:rFonts w:ascii="黑体" w:eastAsia="黑体" w:hAnsi="黑体" w:hint="eastAsia"/>
          <w:b w:val="0"/>
          <w:bCs w:val="0"/>
          <w:w w:val="100"/>
        </w:rPr>
      </w:pPr>
    </w:p>
    <w:p w14:paraId="7BCF790F" w14:textId="77777777" w:rsidR="00970125" w:rsidRDefault="00286E70">
      <w:pPr>
        <w:pStyle w:val="affffffffff4"/>
        <w:framePr w:h="6974" w:hRule="exact" w:wrap="around" w:x="1419" w:anchorLock="1"/>
        <w:rPr>
          <w:rFonts w:ascii="Times New Roman" w:hint="eastAsia"/>
        </w:rPr>
      </w:pPr>
      <w:r>
        <w:rPr>
          <w:rFonts w:hint="eastAsia"/>
        </w:rPr>
        <w:t>轴向橡胶垫</w:t>
      </w:r>
      <w:r>
        <w:rPr>
          <w:rFonts w:ascii="Times New Roman" w:hint="eastAsia"/>
        </w:rPr>
        <w:t xml:space="preserve"> </w:t>
      </w:r>
    </w:p>
    <w:p w14:paraId="61641DA6" w14:textId="77777777" w:rsidR="00970125" w:rsidRDefault="00970125">
      <w:pPr>
        <w:framePr w:w="9639" w:h="6974" w:hRule="exact" w:wrap="around" w:vAnchor="page" w:hAnchor="page" w:x="1419" w:y="6408" w:anchorLock="1"/>
        <w:ind w:left="-1418"/>
      </w:pPr>
    </w:p>
    <w:p w14:paraId="58D2440B" w14:textId="77777777" w:rsidR="00970125" w:rsidRDefault="00970125">
      <w:pPr>
        <w:pStyle w:val="afffffff9"/>
        <w:framePr w:w="9639" w:h="6974" w:hRule="exact" w:wrap="around" w:vAnchor="page" w:hAnchor="page" w:x="1419" w:y="6408" w:anchorLock="1"/>
        <w:textAlignment w:val="bottom"/>
        <w:rPr>
          <w:rFonts w:ascii="黑体" w:eastAsia="黑体" w:hAnsi="黑体" w:hint="eastAsia"/>
          <w:szCs w:val="28"/>
        </w:rPr>
      </w:pPr>
    </w:p>
    <w:p w14:paraId="15893290" w14:textId="77777777" w:rsidR="00970125" w:rsidRDefault="00970125">
      <w:pPr>
        <w:framePr w:w="9639" w:h="6974" w:hRule="exact" w:wrap="around" w:vAnchor="page" w:hAnchor="page" w:x="1419" w:y="6408" w:anchorLock="1"/>
        <w:spacing w:line="760" w:lineRule="exact"/>
        <w:ind w:left="-1418"/>
        <w:rPr>
          <w:rFonts w:ascii="黑体" w:eastAsia="黑体" w:hAnsi="黑体" w:hint="eastAsia"/>
        </w:rPr>
      </w:pPr>
    </w:p>
    <w:p w14:paraId="4B658C9D" w14:textId="77777777" w:rsidR="00970125" w:rsidRDefault="00970125">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11D035C2" w14:textId="1F25C1DC" w:rsidR="00970125" w:rsidRPr="00B1185C" w:rsidRDefault="00B1185C">
      <w:pPr>
        <w:pStyle w:val="affffffffff0"/>
        <w:framePr w:wrap="around" w:y="14176"/>
        <w:rPr>
          <w:rFonts w:ascii="黑体" w:hAnsi="黑体"/>
        </w:rPr>
      </w:pPr>
      <w:r w:rsidRPr="00B1185C">
        <w:rPr>
          <w:rFonts w:ascii="黑体" w:hAnsi="黑体"/>
        </w:rPr>
        <w:t>XXXX</w:t>
      </w:r>
      <w:r w:rsidR="00286E70" w:rsidRPr="00B1185C">
        <w:rPr>
          <w:rFonts w:ascii="黑体" w:hAnsi="黑体"/>
        </w:rPr>
        <w:t xml:space="preserve"> - </w:t>
      </w:r>
      <w:r w:rsidR="002527B3" w:rsidRPr="00B1185C">
        <w:rPr>
          <w:rFonts w:ascii="黑体" w:hAnsi="黑体" w:cs="黑体" w:hint="eastAsia"/>
        </w:rPr>
        <w:t>XX</w:t>
      </w:r>
      <w:r w:rsidR="00286E70" w:rsidRPr="00B1185C">
        <w:rPr>
          <w:rFonts w:ascii="黑体" w:hAnsi="黑体" w:cs="黑体" w:hint="eastAsia"/>
        </w:rPr>
        <w:t xml:space="preserve"> </w:t>
      </w:r>
      <w:r w:rsidR="00286E70" w:rsidRPr="00B1185C">
        <w:rPr>
          <w:rFonts w:ascii="黑体" w:hAnsi="黑体"/>
        </w:rPr>
        <w:t xml:space="preserve">- </w:t>
      </w:r>
      <w:r w:rsidR="002527B3" w:rsidRPr="00B1185C">
        <w:rPr>
          <w:rFonts w:ascii="黑体" w:hAnsi="黑体" w:hint="eastAsia"/>
        </w:rPr>
        <w:t>XX</w:t>
      </w:r>
      <w:r w:rsidR="00286E70" w:rsidRPr="00B1185C">
        <w:rPr>
          <w:rFonts w:ascii="黑体" w:hAnsi="黑体" w:hint="eastAsia"/>
        </w:rPr>
        <w:t>发布</w:t>
      </w:r>
    </w:p>
    <w:p w14:paraId="7BAB1B54" w14:textId="785571C2" w:rsidR="00970125" w:rsidRDefault="00B1185C">
      <w:pPr>
        <w:pStyle w:val="affffffffff1"/>
        <w:framePr w:wrap="around" w:y="14176"/>
      </w:pPr>
      <w:r w:rsidRPr="00B1185C">
        <w:rPr>
          <w:rFonts w:ascii="黑体"/>
        </w:rPr>
        <w:t>XXXX</w:t>
      </w:r>
      <w:r w:rsidR="00286E70" w:rsidRPr="00B1185C">
        <w:t xml:space="preserve"> </w:t>
      </w:r>
      <w:r w:rsidR="00286E70" w:rsidRPr="00B1185C">
        <w:rPr>
          <w:rFonts w:ascii="黑体"/>
        </w:rPr>
        <w:t>-</w:t>
      </w:r>
      <w:r w:rsidR="00286E70" w:rsidRPr="00B1185C">
        <w:t xml:space="preserve"> </w:t>
      </w:r>
      <w:r w:rsidR="002527B3" w:rsidRPr="00B1185C">
        <w:rPr>
          <w:rFonts w:ascii="黑体" w:hint="eastAsia"/>
        </w:rPr>
        <w:t>XX</w:t>
      </w:r>
      <w:r w:rsidR="00286E70" w:rsidRPr="00B1185C">
        <w:t xml:space="preserve"> </w:t>
      </w:r>
      <w:r w:rsidR="00286E70" w:rsidRPr="00B1185C">
        <w:rPr>
          <w:rFonts w:ascii="黑体"/>
        </w:rPr>
        <w:t>-</w:t>
      </w:r>
      <w:r w:rsidR="00286E70" w:rsidRPr="00B1185C">
        <w:t xml:space="preserve"> </w:t>
      </w:r>
      <w:r w:rsidR="002527B3" w:rsidRPr="00B1185C">
        <w:rPr>
          <w:rFonts w:ascii="黑体" w:hint="eastAsia"/>
        </w:rPr>
        <w:t>XX</w:t>
      </w:r>
      <w:r w:rsidR="00286E70" w:rsidRPr="00B1185C">
        <w:rPr>
          <w:rFonts w:hint="eastAsia"/>
        </w:rPr>
        <w:t>实施</w:t>
      </w:r>
    </w:p>
    <w:p w14:paraId="6E446D22" w14:textId="77777777" w:rsidR="00970125" w:rsidRDefault="00286E70">
      <w:pPr>
        <w:pStyle w:val="affffffff9"/>
        <w:framePr w:wrap="around" w:vAnchor="page" w:hAnchor="page" w:x="2408" w:y="15268"/>
        <w:ind w:firstLine="420"/>
      </w:pPr>
      <w:bookmarkStart w:id="1" w:name="fm"/>
      <w:r>
        <w:rPr>
          <w:rFonts w:hint="eastAsia"/>
        </w:rPr>
        <w:t>国家铁路局</w:t>
      </w:r>
      <w:bookmarkEnd w:id="1"/>
      <w:r>
        <w:rPr>
          <w:rFonts w:ascii="MS Mincho" w:eastAsia="MS Mincho" w:hAnsi="MS Mincho" w:cs="MS Mincho" w:hint="eastAsia"/>
        </w:rPr>
        <w:t>   </w:t>
      </w:r>
      <w:r>
        <w:rPr>
          <w:rStyle w:val="afffffffffff9"/>
          <w:rFonts w:hint="eastAsia"/>
        </w:rPr>
        <w:t>发布</w:t>
      </w:r>
    </w:p>
    <w:p w14:paraId="521BA8DD" w14:textId="77777777" w:rsidR="00970125" w:rsidRDefault="00286E70">
      <w:pPr>
        <w:rPr>
          <w:rFonts w:ascii="宋体" w:hAnsi="宋体" w:hint="eastAsia"/>
          <w:sz w:val="28"/>
          <w:szCs w:val="28"/>
        </w:rPr>
        <w:sectPr w:rsidR="00970125">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96FB35F" wp14:editId="1D410C6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0A29F557" w14:textId="77777777" w:rsidR="00970125" w:rsidRDefault="00286E70">
      <w:pPr>
        <w:pStyle w:val="affffffb"/>
        <w:spacing w:before="640" w:afterLines="0" w:after="560"/>
      </w:pPr>
      <w:bookmarkStart w:id="2" w:name="BookMark1"/>
      <w:bookmarkStart w:id="3" w:name="_Toc59003402"/>
      <w:r>
        <w:rPr>
          <w:rFonts w:hint="eastAsia"/>
          <w:spacing w:val="320"/>
        </w:rPr>
        <w:lastRenderedPageBreak/>
        <w:t>目</w:t>
      </w:r>
      <w:r>
        <w:rPr>
          <w:rFonts w:hint="eastAsia"/>
        </w:rPr>
        <w:t>次</w:t>
      </w:r>
    </w:p>
    <w:p w14:paraId="06B5AFEC" w14:textId="77777777" w:rsidR="00970125" w:rsidRDefault="00286E70">
      <w:pPr>
        <w:pStyle w:val="TOC1"/>
        <w:tabs>
          <w:tab w:val="right" w:leader="dot" w:pos="9354"/>
        </w:tabs>
        <w:spacing w:line="240" w:lineRule="auto"/>
        <w:rPr>
          <w:rFonts w:cstheme="minorEastAsia"/>
        </w:rPr>
      </w:pPr>
      <w:r>
        <w:fldChar w:fldCharType="begin"/>
      </w:r>
      <w:r>
        <w:instrText xml:space="preserve"> TOC \o "1-1" \h \t "标准文件_一级条标题,2,标准文件_附录一级条标题,2," </w:instrText>
      </w:r>
      <w:r>
        <w:fldChar w:fldCharType="separate"/>
      </w:r>
      <w:hyperlink w:anchor="_Toc32133" w:history="1">
        <w:r>
          <w:rPr>
            <w:rFonts w:cstheme="minorEastAsia" w:hint="eastAsia"/>
          </w:rPr>
          <w:t>前</w:t>
        </w:r>
        <w:r>
          <w:rPr>
            <w:rFonts w:hAnsi="宋体" w:cs="宋体" w:hint="eastAsia"/>
          </w:rPr>
          <w:t>言</w:t>
        </w:r>
        <w:r>
          <w:rPr>
            <w:rFonts w:cstheme="minorEastAsia" w:hint="eastAsia"/>
          </w:rPr>
          <w:tab/>
          <w:t>II</w:t>
        </w:r>
      </w:hyperlink>
    </w:p>
    <w:p w14:paraId="032AB5BF" w14:textId="77777777" w:rsidR="00970125" w:rsidRDefault="00286E70">
      <w:pPr>
        <w:pStyle w:val="TOC1"/>
        <w:tabs>
          <w:tab w:val="right" w:leader="dot" w:pos="9354"/>
        </w:tabs>
        <w:spacing w:line="240" w:lineRule="auto"/>
        <w:rPr>
          <w:rFonts w:cstheme="minorEastAsia"/>
        </w:rPr>
      </w:pPr>
      <w:hyperlink w:anchor="_Toc16266" w:history="1">
        <w:r>
          <w:rPr>
            <w:rFonts w:cstheme="minorEastAsia" w:hint="eastAsia"/>
          </w:rPr>
          <w:t>1  适用范围</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188B1F08" w14:textId="77777777" w:rsidR="00970125" w:rsidRDefault="00286E70">
      <w:pPr>
        <w:pStyle w:val="TOC1"/>
        <w:tabs>
          <w:tab w:val="right" w:leader="dot" w:pos="9354"/>
        </w:tabs>
        <w:spacing w:line="240" w:lineRule="auto"/>
      </w:pPr>
      <w:hyperlink w:anchor="_Toc16266" w:history="1">
        <w:r>
          <w:rPr>
            <w:rFonts w:cstheme="minorEastAsia" w:hint="eastAsia"/>
          </w:rPr>
          <w:t>2  规范性引用文件</w:t>
        </w:r>
        <w:r>
          <w:rPr>
            <w:rFonts w:cstheme="minorEastAsia" w:hint="eastAsia"/>
          </w:rPr>
          <w:tab/>
        </w:r>
        <w:r>
          <w:rPr>
            <w:rFonts w:cstheme="minorEastAsia" w:hint="eastAsia"/>
          </w:rPr>
          <w:fldChar w:fldCharType="begin"/>
        </w:r>
        <w:r>
          <w:rPr>
            <w:rFonts w:cstheme="minorEastAsia" w:hint="eastAsia"/>
          </w:rPr>
          <w:instrText xml:space="preserve"> PAGEREF _Toc16266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C3223B1" w14:textId="77777777" w:rsidR="00970125" w:rsidRDefault="00286E70">
      <w:pPr>
        <w:pStyle w:val="TOC1"/>
        <w:tabs>
          <w:tab w:val="right" w:leader="dot" w:pos="9354"/>
        </w:tabs>
        <w:spacing w:line="240" w:lineRule="auto"/>
        <w:rPr>
          <w:rFonts w:cstheme="minorEastAsia"/>
        </w:rPr>
      </w:pPr>
      <w:hyperlink w:anchor="_Toc5558" w:history="1">
        <w:r>
          <w:rPr>
            <w:rFonts w:cstheme="minorEastAsia" w:hint="eastAsia"/>
          </w:rPr>
          <w:t>3  工厂检查</w:t>
        </w:r>
        <w:r>
          <w:rPr>
            <w:rFonts w:cstheme="minorEastAsia" w:hint="eastAsia"/>
          </w:rPr>
          <w:tab/>
        </w:r>
        <w:r>
          <w:rPr>
            <w:rFonts w:cstheme="minorEastAsia" w:hint="eastAsia"/>
          </w:rPr>
          <w:fldChar w:fldCharType="begin"/>
        </w:r>
        <w:r>
          <w:rPr>
            <w:rFonts w:cstheme="minorEastAsia" w:hint="eastAsia"/>
          </w:rPr>
          <w:instrText xml:space="preserve"> PAGEREF _Toc5558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1A90071C" w14:textId="77777777" w:rsidR="00970125" w:rsidRDefault="00286E70">
      <w:pPr>
        <w:pStyle w:val="TOC1"/>
        <w:tabs>
          <w:tab w:val="right" w:leader="dot" w:pos="9354"/>
        </w:tabs>
        <w:spacing w:line="240" w:lineRule="auto"/>
        <w:rPr>
          <w:rFonts w:cstheme="minorEastAsia"/>
        </w:rPr>
      </w:pPr>
      <w:r>
        <w:rPr>
          <w:rFonts w:hint="eastAsia"/>
        </w:rPr>
        <w:t xml:space="preserve">  </w:t>
      </w:r>
      <w:hyperlink w:anchor="_Toc22444" w:history="1">
        <w:r>
          <w:rPr>
            <w:rFonts w:cstheme="minorEastAsia" w:hint="eastAsia"/>
          </w:rPr>
          <w:t>3.1 专业技术人员</w:t>
        </w:r>
        <w:r>
          <w:rPr>
            <w:rFonts w:cstheme="minorEastAsia" w:hint="eastAsia"/>
          </w:rPr>
          <w:tab/>
        </w:r>
        <w:r>
          <w:rPr>
            <w:rFonts w:cstheme="minorEastAsia" w:hint="eastAsia"/>
          </w:rPr>
          <w:fldChar w:fldCharType="begin"/>
        </w:r>
        <w:r>
          <w:rPr>
            <w:rFonts w:cstheme="minorEastAsia" w:hint="eastAsia"/>
          </w:rPr>
          <w:instrText xml:space="preserve"> PAGEREF _Toc22444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226D6D6E" w14:textId="77777777" w:rsidR="00970125" w:rsidRDefault="00286E70">
      <w:pPr>
        <w:pStyle w:val="TOC1"/>
        <w:tabs>
          <w:tab w:val="right" w:leader="dot" w:pos="9354"/>
        </w:tabs>
        <w:spacing w:line="240" w:lineRule="auto"/>
        <w:rPr>
          <w:rFonts w:cstheme="minorEastAsia"/>
        </w:rPr>
      </w:pPr>
      <w:r>
        <w:rPr>
          <w:rFonts w:hint="eastAsia"/>
        </w:rPr>
        <w:t xml:space="preserve">  </w:t>
      </w:r>
      <w:hyperlink w:anchor="_Toc21387" w:history="1">
        <w:r>
          <w:rPr>
            <w:rFonts w:cstheme="minorEastAsia" w:hint="eastAsia"/>
          </w:rPr>
          <w:t>3.2 生产设备工装和监视测量设备</w:t>
        </w:r>
        <w:r>
          <w:rPr>
            <w:rFonts w:cstheme="minorEastAsia" w:hint="eastAsia"/>
          </w:rPr>
          <w:tab/>
        </w:r>
        <w:r>
          <w:rPr>
            <w:rFonts w:cstheme="minorEastAsia" w:hint="eastAsia"/>
          </w:rPr>
          <w:fldChar w:fldCharType="begin"/>
        </w:r>
        <w:r>
          <w:rPr>
            <w:rFonts w:cstheme="minorEastAsia" w:hint="eastAsia"/>
          </w:rPr>
          <w:instrText xml:space="preserve"> PAGEREF _Toc21387 \h </w:instrText>
        </w:r>
        <w:r>
          <w:rPr>
            <w:rFonts w:cstheme="minorEastAsia" w:hint="eastAsia"/>
          </w:rPr>
        </w:r>
        <w:r>
          <w:rPr>
            <w:rFonts w:cstheme="minorEastAsia" w:hint="eastAsia"/>
          </w:rPr>
          <w:fldChar w:fldCharType="separate"/>
        </w:r>
        <w:r>
          <w:rPr>
            <w:rFonts w:cstheme="minorEastAsia" w:hint="eastAsia"/>
          </w:rPr>
          <w:t>1</w:t>
        </w:r>
        <w:r>
          <w:rPr>
            <w:rFonts w:cstheme="minorEastAsia" w:hint="eastAsia"/>
          </w:rPr>
          <w:fldChar w:fldCharType="end"/>
        </w:r>
      </w:hyperlink>
    </w:p>
    <w:p w14:paraId="5B0BC789" w14:textId="77777777" w:rsidR="00970125" w:rsidRDefault="00286E70">
      <w:pPr>
        <w:pStyle w:val="TOC1"/>
        <w:tabs>
          <w:tab w:val="right" w:leader="dot" w:pos="9354"/>
        </w:tabs>
        <w:spacing w:line="240" w:lineRule="auto"/>
        <w:rPr>
          <w:rFonts w:cstheme="minorEastAsia"/>
        </w:rPr>
      </w:pPr>
      <w:hyperlink w:anchor="_Toc11545" w:history="1">
        <w:r>
          <w:rPr>
            <w:rFonts w:cstheme="minorEastAsia" w:hint="eastAsia"/>
          </w:rPr>
          <w:t>4  产品抽样检验</w:t>
        </w:r>
        <w:r>
          <w:rPr>
            <w:rFonts w:cstheme="minorEastAsia" w:hint="eastAsia"/>
          </w:rPr>
          <w:tab/>
          <w:t>2</w:t>
        </w:r>
      </w:hyperlink>
    </w:p>
    <w:p w14:paraId="6DF2C3E9" w14:textId="77777777" w:rsidR="00970125" w:rsidRDefault="00286E70">
      <w:pPr>
        <w:pStyle w:val="TOC1"/>
        <w:tabs>
          <w:tab w:val="right" w:leader="dot" w:pos="9354"/>
        </w:tabs>
        <w:spacing w:line="240" w:lineRule="auto"/>
        <w:rPr>
          <w:rFonts w:cstheme="minorEastAsia"/>
        </w:rPr>
      </w:pPr>
      <w:r>
        <w:rPr>
          <w:rFonts w:hint="eastAsia"/>
        </w:rPr>
        <w:t xml:space="preserve">  </w:t>
      </w:r>
      <w:hyperlink w:anchor="_Toc16798" w:history="1">
        <w:r>
          <w:rPr>
            <w:rFonts w:cstheme="minorEastAsia" w:hint="eastAsia"/>
          </w:rPr>
          <w:t>4.1  检验依据</w:t>
        </w:r>
        <w:r>
          <w:rPr>
            <w:rFonts w:cstheme="minorEastAsia" w:hint="eastAsia"/>
          </w:rPr>
          <w:tab/>
        </w:r>
        <w:r>
          <w:rPr>
            <w:rFonts w:cstheme="minorEastAsia" w:hint="eastAsia"/>
          </w:rPr>
          <w:fldChar w:fldCharType="begin"/>
        </w:r>
        <w:r>
          <w:rPr>
            <w:rFonts w:cstheme="minorEastAsia" w:hint="eastAsia"/>
          </w:rPr>
          <w:instrText xml:space="preserve"> PAGEREF _Toc16798 \h </w:instrText>
        </w:r>
        <w:r>
          <w:rPr>
            <w:rFonts w:cstheme="minorEastAsia" w:hint="eastAsia"/>
          </w:rPr>
        </w:r>
        <w:r>
          <w:rPr>
            <w:rFonts w:cstheme="minorEastAsia" w:hint="eastAsia"/>
          </w:rPr>
          <w:fldChar w:fldCharType="separate"/>
        </w:r>
        <w:r>
          <w:rPr>
            <w:rFonts w:cstheme="minorEastAsia" w:hint="eastAsia"/>
          </w:rPr>
          <w:t>2</w:t>
        </w:r>
        <w:r>
          <w:rPr>
            <w:rFonts w:cstheme="minorEastAsia" w:hint="eastAsia"/>
          </w:rPr>
          <w:fldChar w:fldCharType="end"/>
        </w:r>
      </w:hyperlink>
    </w:p>
    <w:p w14:paraId="1552A620" w14:textId="77777777" w:rsidR="00970125" w:rsidRDefault="00286E70">
      <w:pPr>
        <w:pStyle w:val="TOC1"/>
        <w:tabs>
          <w:tab w:val="right" w:leader="dot" w:pos="9354"/>
        </w:tabs>
        <w:spacing w:line="240" w:lineRule="auto"/>
        <w:rPr>
          <w:rFonts w:cstheme="minorEastAsia"/>
        </w:rPr>
      </w:pPr>
      <w:r>
        <w:rPr>
          <w:rFonts w:hint="eastAsia"/>
        </w:rPr>
        <w:t xml:space="preserve">  </w:t>
      </w:r>
      <w:hyperlink w:anchor="_Toc18030" w:history="1">
        <w:r>
          <w:rPr>
            <w:rFonts w:cstheme="minorEastAsia" w:hint="eastAsia"/>
          </w:rPr>
          <w:t>4.2  产品抽样</w:t>
        </w:r>
        <w:r>
          <w:rPr>
            <w:rFonts w:cstheme="minorEastAsia" w:hint="eastAsia"/>
          </w:rPr>
          <w:tab/>
          <w:t>2</w:t>
        </w:r>
      </w:hyperlink>
    </w:p>
    <w:p w14:paraId="1EBBE36F" w14:textId="77777777" w:rsidR="00970125" w:rsidRDefault="00286E70">
      <w:pPr>
        <w:pStyle w:val="TOC1"/>
        <w:tabs>
          <w:tab w:val="right" w:leader="dot" w:pos="9354"/>
        </w:tabs>
        <w:spacing w:line="240" w:lineRule="auto"/>
        <w:rPr>
          <w:rFonts w:cstheme="minorEastAsia"/>
        </w:rPr>
      </w:pPr>
      <w:r>
        <w:rPr>
          <w:rFonts w:hint="eastAsia"/>
        </w:rPr>
        <w:t xml:space="preserve">  </w:t>
      </w:r>
      <w:hyperlink w:anchor="_Toc16148" w:history="1">
        <w:r>
          <w:rPr>
            <w:rFonts w:cstheme="minorEastAsia" w:hint="eastAsia"/>
          </w:rPr>
          <w:t>4.3  检验条件</w:t>
        </w:r>
        <w:r>
          <w:rPr>
            <w:rFonts w:cstheme="minorEastAsia" w:hint="eastAsia"/>
          </w:rPr>
          <w:tab/>
          <w:t>3</w:t>
        </w:r>
      </w:hyperlink>
    </w:p>
    <w:p w14:paraId="2910C994" w14:textId="77777777" w:rsidR="00970125" w:rsidRDefault="00286E70">
      <w:pPr>
        <w:pStyle w:val="TOC1"/>
        <w:tabs>
          <w:tab w:val="right" w:leader="dot" w:pos="9354"/>
        </w:tabs>
        <w:spacing w:line="240" w:lineRule="auto"/>
        <w:rPr>
          <w:rFonts w:cstheme="minorEastAsia"/>
        </w:rPr>
      </w:pPr>
      <w:r>
        <w:rPr>
          <w:rFonts w:hint="eastAsia"/>
        </w:rPr>
        <w:t xml:space="preserve">  </w:t>
      </w:r>
      <w:hyperlink w:anchor="_Toc5455" w:history="1">
        <w:r>
          <w:rPr>
            <w:rFonts w:cstheme="minorEastAsia" w:hint="eastAsia"/>
          </w:rPr>
          <w:t>4.4  检验内容及检验方法</w:t>
        </w:r>
        <w:r>
          <w:rPr>
            <w:rFonts w:cstheme="minorEastAsia" w:hint="eastAsia"/>
          </w:rPr>
          <w:tab/>
          <w:t>4</w:t>
        </w:r>
      </w:hyperlink>
    </w:p>
    <w:p w14:paraId="04120BB6" w14:textId="77777777" w:rsidR="00970125" w:rsidRDefault="00286E70">
      <w:pPr>
        <w:pStyle w:val="TOC1"/>
        <w:tabs>
          <w:tab w:val="right" w:leader="dot" w:pos="9354"/>
        </w:tabs>
        <w:spacing w:line="240" w:lineRule="auto"/>
        <w:rPr>
          <w:rFonts w:cstheme="minorEastAsia"/>
        </w:rPr>
      </w:pPr>
      <w:r>
        <w:rPr>
          <w:rFonts w:hint="eastAsia"/>
        </w:rPr>
        <w:t xml:space="preserve">  </w:t>
      </w:r>
      <w:hyperlink w:anchor="_Toc4555" w:history="1">
        <w:r>
          <w:rPr>
            <w:rFonts w:cstheme="minorEastAsia" w:hint="eastAsia"/>
          </w:rPr>
          <w:t>4.5  结果判定</w:t>
        </w:r>
        <w:r>
          <w:rPr>
            <w:rFonts w:cstheme="minorEastAsia" w:hint="eastAsia"/>
          </w:rPr>
          <w:tab/>
          <w:t>5</w:t>
        </w:r>
      </w:hyperlink>
    </w:p>
    <w:p w14:paraId="4357E988" w14:textId="77777777" w:rsidR="00970125" w:rsidRDefault="00286E70">
      <w:pPr>
        <w:pStyle w:val="TOC1"/>
        <w:tabs>
          <w:tab w:val="right" w:leader="dot" w:pos="9354"/>
        </w:tabs>
        <w:spacing w:line="240" w:lineRule="auto"/>
        <w:rPr>
          <w:rFonts w:cstheme="minorEastAsia"/>
        </w:rPr>
      </w:pPr>
      <w:r>
        <w:rPr>
          <w:rFonts w:hint="eastAsia"/>
        </w:rPr>
        <w:t xml:space="preserve">  </w:t>
      </w:r>
      <w:hyperlink w:anchor="_Toc8132" w:history="1">
        <w:r>
          <w:rPr>
            <w:rFonts w:cstheme="minorEastAsia" w:hint="eastAsia"/>
          </w:rPr>
          <w:t>4.6  检验程序</w:t>
        </w:r>
        <w:r>
          <w:rPr>
            <w:rFonts w:cstheme="minorEastAsia" w:hint="eastAsia"/>
          </w:rPr>
          <w:tab/>
          <w:t>6</w:t>
        </w:r>
      </w:hyperlink>
    </w:p>
    <w:p w14:paraId="1EA6EAE3" w14:textId="77777777" w:rsidR="00970125" w:rsidRDefault="00286E70">
      <w:pPr>
        <w:pStyle w:val="TOC1"/>
        <w:tabs>
          <w:tab w:val="right" w:leader="dot" w:pos="9344"/>
        </w:tabs>
        <w:spacing w:line="240" w:lineRule="auto"/>
        <w:rPr>
          <w:rFonts w:asciiTheme="minorHAnsi" w:hAnsiTheme="minorHAnsi" w:cstheme="minorBidi" w:hint="eastAsia"/>
          <w:szCs w:val="22"/>
        </w:rPr>
      </w:pPr>
      <w:r>
        <w:rPr>
          <w:rFonts w:hint="eastAsia"/>
        </w:rPr>
        <w:t xml:space="preserve">  </w:t>
      </w:r>
      <w:hyperlink w:anchor="_Toc10431" w:history="1">
        <w:r>
          <w:rPr>
            <w:rFonts w:cstheme="minorEastAsia" w:hint="eastAsia"/>
          </w:rPr>
          <w:t>4.7  检验报告</w:t>
        </w:r>
        <w:r>
          <w:rPr>
            <w:rFonts w:cstheme="minorEastAsia" w:hint="eastAsia"/>
          </w:rPr>
          <w:tab/>
          <w:t>6</w:t>
        </w:r>
      </w:hyperlink>
    </w:p>
    <w:p w14:paraId="048DD033" w14:textId="77777777" w:rsidR="00970125" w:rsidRDefault="00286E70">
      <w:pPr>
        <w:pStyle w:val="affffffb"/>
        <w:spacing w:afterLines="0" w:after="0"/>
        <w:sectPr w:rsidR="00970125">
          <w:headerReference w:type="even" r:id="rId15"/>
          <w:headerReference w:type="default" r:id="rId16"/>
          <w:footerReference w:type="default" r:id="rId17"/>
          <w:pgSz w:w="11906" w:h="16838"/>
          <w:pgMar w:top="567" w:right="1134" w:bottom="1134" w:left="1418" w:header="1418" w:footer="1134" w:gutter="0"/>
          <w:pgNumType w:fmt="upperRoman" w:start="1"/>
          <w:cols w:space="425"/>
          <w:formProt w:val="0"/>
          <w:docGrid w:type="lines" w:linePitch="312"/>
        </w:sectPr>
      </w:pPr>
      <w:r>
        <w:fldChar w:fldCharType="end"/>
      </w:r>
      <w:r>
        <w:tab/>
      </w:r>
    </w:p>
    <w:p w14:paraId="4F78DDD0" w14:textId="77777777" w:rsidR="00970125" w:rsidRDefault="00286E70">
      <w:pPr>
        <w:pStyle w:val="a6"/>
        <w:spacing w:before="640" w:afterLines="0" w:after="560" w:line="360" w:lineRule="exact"/>
      </w:pPr>
      <w:bookmarkStart w:id="4" w:name="_Toc59003427"/>
      <w:bookmarkEnd w:id="2"/>
      <w:r>
        <w:rPr>
          <w:spacing w:val="320"/>
        </w:rPr>
        <w:lastRenderedPageBreak/>
        <w:t>前</w:t>
      </w:r>
      <w:r>
        <w:t>言</w:t>
      </w:r>
      <w:bookmarkStart w:id="5" w:name="BookMark2"/>
      <w:bookmarkEnd w:id="3"/>
      <w:bookmarkEnd w:id="4"/>
    </w:p>
    <w:p w14:paraId="6AE2519F" w14:textId="77777777" w:rsidR="00970125" w:rsidRDefault="00286E70">
      <w:pPr>
        <w:pStyle w:val="afffffffffffa"/>
        <w:rPr>
          <w:szCs w:val="22"/>
        </w:rPr>
      </w:pPr>
      <w:r>
        <w:rPr>
          <w:rFonts w:hint="eastAsia"/>
          <w:szCs w:val="22"/>
        </w:rPr>
        <w:t>本细则由国家铁路局设备监督管理司提出，由国家铁路局装备技术中心归口。</w:t>
      </w:r>
    </w:p>
    <w:p w14:paraId="07623188" w14:textId="77777777" w:rsidR="00970125" w:rsidRPr="00F12D58" w:rsidRDefault="00286E70">
      <w:pPr>
        <w:pStyle w:val="afffffffffffa"/>
        <w:rPr>
          <w:szCs w:val="22"/>
        </w:rPr>
      </w:pPr>
      <w:r>
        <w:rPr>
          <w:rFonts w:hint="eastAsia"/>
          <w:szCs w:val="22"/>
        </w:rPr>
        <w:t>本细则起草单位</w:t>
      </w:r>
      <w:r w:rsidRPr="00F12D58">
        <w:rPr>
          <w:rFonts w:hint="eastAsia"/>
          <w:szCs w:val="22"/>
        </w:rPr>
        <w:t>：中铁检验认证</w:t>
      </w:r>
      <w:r w:rsidR="002527B3" w:rsidRPr="00F12D58">
        <w:rPr>
          <w:rFonts w:hint="eastAsia"/>
          <w:szCs w:val="22"/>
        </w:rPr>
        <w:t>（青岛）车辆检验站有限公司、中车齐齐哈尔车辆有限公司、</w:t>
      </w:r>
      <w:r w:rsidR="00F12D58" w:rsidRPr="00F12D58">
        <w:rPr>
          <w:rFonts w:hint="eastAsia"/>
          <w:szCs w:val="22"/>
        </w:rPr>
        <w:t>中车山东机车车辆有限公司、</w:t>
      </w:r>
      <w:r w:rsidR="002527B3" w:rsidRPr="00F12D58">
        <w:rPr>
          <w:rFonts w:hint="eastAsia"/>
          <w:szCs w:val="22"/>
        </w:rPr>
        <w:t>青岛</w:t>
      </w:r>
      <w:proofErr w:type="gramStart"/>
      <w:r w:rsidR="002527B3" w:rsidRPr="00F12D58">
        <w:rPr>
          <w:rFonts w:hint="eastAsia"/>
          <w:szCs w:val="22"/>
        </w:rPr>
        <w:t>博锐智</w:t>
      </w:r>
      <w:proofErr w:type="gramEnd"/>
      <w:r w:rsidR="002527B3" w:rsidRPr="00F12D58">
        <w:rPr>
          <w:rFonts w:hint="eastAsia"/>
          <w:szCs w:val="22"/>
        </w:rPr>
        <w:t>远减振科技有限公司</w:t>
      </w:r>
    </w:p>
    <w:p w14:paraId="5D12F01E" w14:textId="77777777" w:rsidR="00970125" w:rsidRDefault="00286E70">
      <w:pPr>
        <w:pStyle w:val="afffffffffffa"/>
        <w:rPr>
          <w:szCs w:val="22"/>
        </w:rPr>
      </w:pPr>
      <w:r w:rsidRPr="00F12D58">
        <w:rPr>
          <w:rFonts w:hint="eastAsia"/>
          <w:szCs w:val="22"/>
        </w:rPr>
        <w:t>本细则主要起草人：</w:t>
      </w:r>
      <w:r w:rsidR="002527B3" w:rsidRPr="00F12D58">
        <w:rPr>
          <w:rFonts w:hint="eastAsia"/>
          <w:szCs w:val="22"/>
        </w:rPr>
        <w:t>苏砚帮</w:t>
      </w:r>
      <w:r w:rsidRPr="00F12D58">
        <w:rPr>
          <w:rFonts w:hint="eastAsia"/>
          <w:szCs w:val="22"/>
        </w:rPr>
        <w:t>、</w:t>
      </w:r>
      <w:r w:rsidR="002527B3" w:rsidRPr="00F12D58">
        <w:rPr>
          <w:rFonts w:hint="eastAsia"/>
          <w:szCs w:val="22"/>
        </w:rPr>
        <w:t>丁盛</w:t>
      </w:r>
      <w:r w:rsidRPr="00F12D58">
        <w:rPr>
          <w:rFonts w:hint="eastAsia"/>
          <w:szCs w:val="22"/>
        </w:rPr>
        <w:t>、</w:t>
      </w:r>
      <w:r w:rsidR="00F12D58" w:rsidRPr="00F12D58">
        <w:rPr>
          <w:rFonts w:hint="eastAsia"/>
          <w:szCs w:val="22"/>
        </w:rPr>
        <w:t>魏述琨</w:t>
      </w:r>
      <w:r w:rsidR="002527B3" w:rsidRPr="00F12D58">
        <w:rPr>
          <w:rFonts w:hint="eastAsia"/>
          <w:szCs w:val="22"/>
        </w:rPr>
        <w:t>、周国东</w:t>
      </w:r>
      <w:r w:rsidRPr="00F12D58">
        <w:rPr>
          <w:rFonts w:hint="eastAsia"/>
          <w:szCs w:val="22"/>
        </w:rPr>
        <w:t>、</w:t>
      </w:r>
      <w:r w:rsidR="00F12D58" w:rsidRPr="00F12D58">
        <w:rPr>
          <w:rFonts w:hint="eastAsia"/>
          <w:szCs w:val="22"/>
        </w:rPr>
        <w:t>于连玉、李维岗、</w:t>
      </w:r>
      <w:r w:rsidR="002527B3" w:rsidRPr="00F12D58">
        <w:rPr>
          <w:rFonts w:hint="eastAsia"/>
          <w:szCs w:val="22"/>
        </w:rPr>
        <w:t>樊令举</w:t>
      </w:r>
    </w:p>
    <w:p w14:paraId="3A929434" w14:textId="77777777" w:rsidR="00970125" w:rsidRPr="00F12D58" w:rsidRDefault="00970125">
      <w:pPr>
        <w:sectPr w:rsidR="00970125" w:rsidRPr="00F12D58">
          <w:pgSz w:w="11906" w:h="16838"/>
          <w:pgMar w:top="567" w:right="1134" w:bottom="1134" w:left="1418" w:header="1418" w:footer="1134" w:gutter="0"/>
          <w:pgNumType w:fmt="upperRoman"/>
          <w:cols w:space="425"/>
          <w:formProt w:val="0"/>
          <w:docGrid w:type="lines" w:linePitch="312"/>
        </w:sectPr>
      </w:pPr>
    </w:p>
    <w:p w14:paraId="244C588C" w14:textId="77777777" w:rsidR="00970125" w:rsidRDefault="00970125">
      <w:pPr>
        <w:spacing w:line="20" w:lineRule="exact"/>
        <w:jc w:val="center"/>
        <w:rPr>
          <w:rFonts w:ascii="黑体" w:eastAsia="黑体" w:hAnsi="黑体" w:hint="eastAsia"/>
          <w:sz w:val="32"/>
          <w:szCs w:val="32"/>
        </w:rPr>
      </w:pPr>
      <w:bookmarkStart w:id="6" w:name="BookMark4"/>
      <w:bookmarkEnd w:id="5"/>
    </w:p>
    <w:p w14:paraId="1FEDBB8B" w14:textId="77777777" w:rsidR="00970125" w:rsidRDefault="00970125">
      <w:pPr>
        <w:spacing w:line="20" w:lineRule="exact"/>
        <w:jc w:val="center"/>
        <w:rPr>
          <w:rFonts w:ascii="黑体" w:eastAsia="黑体" w:hAnsi="黑体" w:hint="eastAsia"/>
          <w:sz w:val="32"/>
          <w:szCs w:val="32"/>
        </w:rPr>
      </w:pPr>
    </w:p>
    <w:bookmarkStart w:id="7" w:name="NEW_STAND_NAME" w:displacedByCustomXml="next"/>
    <w:sdt>
      <w:sdtPr>
        <w:tag w:val="NEW_STAND_NAME"/>
        <w:id w:val="595910757"/>
        <w:lock w:val="sdtLocked"/>
        <w:placeholder>
          <w:docPart w:val="8076252B7DBE4417B0A602DC8F506A68"/>
        </w:placeholder>
      </w:sdtPr>
      <w:sdtEndPr/>
      <w:sdtContent>
        <w:p w14:paraId="7E407E50" w14:textId="77777777" w:rsidR="00970125" w:rsidRDefault="00A2089F">
          <w:pPr>
            <w:pStyle w:val="afffffffff9"/>
            <w:snapToGrid w:val="0"/>
            <w:spacing w:beforeLines="0" w:before="640" w:after="560" w:line="240" w:lineRule="auto"/>
            <w:rPr>
              <w:rFonts w:hint="eastAsia"/>
            </w:rPr>
          </w:pPr>
          <w:r>
            <w:rPr>
              <w:rFonts w:ascii="Times New Roman" w:hAnsi="Times New Roman" w:hint="eastAsia"/>
            </w:rPr>
            <w:t>轴向橡胶垫</w:t>
          </w:r>
          <w:r w:rsidR="00286E70">
            <w:rPr>
              <w:rFonts w:ascii="Times New Roman" w:hAnsi="Times New Roman"/>
            </w:rPr>
            <w:t>产品检验</w:t>
          </w:r>
          <w:r w:rsidR="00286E70">
            <w:rPr>
              <w:rFonts w:ascii="Times New Roman" w:hAnsi="Times New Roman" w:hint="eastAsia"/>
            </w:rPr>
            <w:t>检测细则</w:t>
          </w:r>
        </w:p>
      </w:sdtContent>
    </w:sdt>
    <w:p w14:paraId="0B3AB375" w14:textId="77777777" w:rsidR="00970125" w:rsidRDefault="00286E70">
      <w:pPr>
        <w:pStyle w:val="afffffffffffc"/>
        <w:numPr>
          <w:ilvl w:val="0"/>
          <w:numId w:val="32"/>
        </w:numPr>
        <w:spacing w:before="312" w:after="312"/>
        <w:ind w:left="0"/>
        <w:outlineLvl w:val="0"/>
        <w:rPr>
          <w:rFonts w:ascii="Times New Roman"/>
        </w:rPr>
      </w:pPr>
      <w:bookmarkStart w:id="8" w:name="_Toc16266"/>
      <w:bookmarkStart w:id="9" w:name="_Toc25606"/>
      <w:bookmarkEnd w:id="6"/>
      <w:bookmarkEnd w:id="7"/>
      <w:r>
        <w:rPr>
          <w:rFonts w:ascii="Times New Roman" w:hint="eastAsia"/>
        </w:rPr>
        <w:t>适用范围</w:t>
      </w:r>
      <w:bookmarkEnd w:id="8"/>
      <w:bookmarkEnd w:id="9"/>
    </w:p>
    <w:p w14:paraId="660354A9" w14:textId="77777777" w:rsidR="00970125" w:rsidRDefault="00286E70">
      <w:pPr>
        <w:tabs>
          <w:tab w:val="left" w:pos="0"/>
          <w:tab w:val="center" w:pos="4201"/>
          <w:tab w:val="right" w:leader="dot" w:pos="9298"/>
        </w:tabs>
        <w:autoSpaceDE w:val="0"/>
        <w:autoSpaceDN w:val="0"/>
        <w:spacing w:line="360" w:lineRule="exact"/>
        <w:ind w:firstLineChars="200" w:firstLine="420"/>
        <w:rPr>
          <w:rFonts w:ascii="Times New Roman" w:hAnsi="Times New Roman"/>
          <w:szCs w:val="20"/>
        </w:rPr>
      </w:pPr>
      <w:bookmarkStart w:id="10" w:name="_Toc5558"/>
      <w:bookmarkStart w:id="11" w:name="_Toc28014"/>
      <w:r>
        <w:rPr>
          <w:rFonts w:ascii="Times New Roman" w:hAnsi="Times New Roman" w:hint="eastAsia"/>
          <w:szCs w:val="20"/>
        </w:rPr>
        <w:t>本规范规定了</w:t>
      </w:r>
      <w:r w:rsidR="00A2089F">
        <w:rPr>
          <w:rFonts w:ascii="Times New Roman" w:hAnsi="Times New Roman" w:hint="eastAsia"/>
          <w:szCs w:val="20"/>
        </w:rPr>
        <w:t>轴向橡胶垫</w:t>
      </w:r>
      <w:r>
        <w:rPr>
          <w:rFonts w:ascii="Times New Roman" w:hAnsi="Times New Roman" w:hint="eastAsia"/>
          <w:szCs w:val="20"/>
        </w:rPr>
        <w:t>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规范执行。</w:t>
      </w:r>
    </w:p>
    <w:p w14:paraId="28D3CA56" w14:textId="77777777" w:rsidR="00970125" w:rsidRDefault="00286E70">
      <w:pPr>
        <w:pStyle w:val="afffffffffffc"/>
        <w:numPr>
          <w:ilvl w:val="0"/>
          <w:numId w:val="32"/>
        </w:numPr>
        <w:spacing w:before="312" w:after="312"/>
        <w:ind w:left="0"/>
        <w:outlineLvl w:val="0"/>
        <w:rPr>
          <w:rFonts w:ascii="Times New Roman"/>
        </w:rPr>
      </w:pPr>
      <w:r>
        <w:rPr>
          <w:rFonts w:ascii="Times New Roman" w:hint="eastAsia"/>
        </w:rPr>
        <w:t>规范性引用文件</w:t>
      </w:r>
    </w:p>
    <w:p w14:paraId="60061125" w14:textId="77777777" w:rsidR="00970125" w:rsidRDefault="00094444">
      <w:pPr>
        <w:tabs>
          <w:tab w:val="left" w:pos="0"/>
          <w:tab w:val="center" w:pos="4201"/>
          <w:tab w:val="right" w:leader="dot" w:pos="9298"/>
        </w:tabs>
        <w:autoSpaceDE w:val="0"/>
        <w:autoSpaceDN w:val="0"/>
        <w:spacing w:line="360" w:lineRule="exact"/>
        <w:ind w:firstLineChars="200" w:firstLine="420"/>
        <w:jc w:val="left"/>
        <w:rPr>
          <w:rFonts w:ascii="宋体" w:hAnsi="宋体" w:cs="宋体" w:hint="eastAsia"/>
        </w:rPr>
      </w:pPr>
      <w:r w:rsidRPr="00094444">
        <w:rPr>
          <w:rFonts w:ascii="宋体" w:hAnsi="宋体" w:cs="宋体" w:hint="eastAsia"/>
          <w:kern w:val="0"/>
          <w:szCs w:val="20"/>
        </w:rPr>
        <w:t xml:space="preserve">TB/T </w:t>
      </w:r>
      <w:r w:rsidRPr="00094444">
        <w:rPr>
          <w:rFonts w:ascii="宋体" w:hAnsi="宋体" w:cs="宋体"/>
          <w:kern w:val="0"/>
          <w:szCs w:val="20"/>
        </w:rPr>
        <w:t>2843</w:t>
      </w:r>
      <w:r w:rsidRPr="00094444">
        <w:rPr>
          <w:rFonts w:ascii="宋体" w:hAnsi="宋体" w:cs="宋体" w:hint="eastAsia"/>
          <w:kern w:val="0"/>
          <w:szCs w:val="20"/>
        </w:rPr>
        <w:t>—20</w:t>
      </w:r>
      <w:r w:rsidRPr="00094444">
        <w:rPr>
          <w:rFonts w:ascii="宋体" w:hAnsi="宋体" w:cs="宋体"/>
          <w:kern w:val="0"/>
          <w:szCs w:val="20"/>
        </w:rPr>
        <w:t>15</w:t>
      </w:r>
      <w:r w:rsidRPr="00094444">
        <w:rPr>
          <w:rFonts w:ascii="宋体" w:hAnsi="宋体" w:cs="宋体" w:hint="eastAsia"/>
          <w:kern w:val="0"/>
          <w:szCs w:val="20"/>
        </w:rPr>
        <w:t xml:space="preserve">  机车车辆用橡胶弹性元件通用技术条件</w:t>
      </w:r>
    </w:p>
    <w:p w14:paraId="63CC925A" w14:textId="77777777" w:rsidR="00970125" w:rsidRDefault="00286E70">
      <w:pPr>
        <w:pStyle w:val="afffffffffffc"/>
        <w:numPr>
          <w:ilvl w:val="0"/>
          <w:numId w:val="32"/>
        </w:numPr>
        <w:spacing w:before="312" w:after="312"/>
        <w:ind w:left="0"/>
        <w:outlineLvl w:val="0"/>
        <w:rPr>
          <w:rFonts w:ascii="Times New Roman"/>
        </w:rPr>
      </w:pPr>
      <w:r>
        <w:rPr>
          <w:rFonts w:ascii="Times New Roman" w:hint="eastAsia"/>
        </w:rPr>
        <w:t>工厂检查</w:t>
      </w:r>
      <w:bookmarkEnd w:id="10"/>
      <w:bookmarkEnd w:id="11"/>
    </w:p>
    <w:p w14:paraId="3A1785B3" w14:textId="77777777" w:rsidR="00970125" w:rsidRDefault="00286E70">
      <w:pPr>
        <w:pStyle w:val="af1"/>
        <w:numPr>
          <w:ilvl w:val="1"/>
          <w:numId w:val="0"/>
        </w:numPr>
        <w:spacing w:before="156" w:after="156"/>
        <w:rPr>
          <w:rFonts w:ascii="Times New Roman"/>
        </w:rPr>
      </w:pPr>
      <w:bookmarkStart w:id="12" w:name="_Toc5198"/>
      <w:bookmarkStart w:id="13" w:name="_Toc22444"/>
      <w:r>
        <w:rPr>
          <w:rFonts w:hAnsi="黑体" w:cs="黑体" w:hint="eastAsia"/>
        </w:rPr>
        <w:t xml:space="preserve">3.1 </w:t>
      </w:r>
      <w:r>
        <w:rPr>
          <w:rFonts w:ascii="Times New Roman" w:hint="eastAsia"/>
        </w:rPr>
        <w:t xml:space="preserve"> </w:t>
      </w:r>
      <w:r>
        <w:rPr>
          <w:rFonts w:ascii="Times New Roman" w:hint="eastAsia"/>
        </w:rPr>
        <w:t>专业技术人员</w:t>
      </w:r>
      <w:bookmarkEnd w:id="12"/>
      <w:bookmarkEnd w:id="13"/>
    </w:p>
    <w:p w14:paraId="3370F94C" w14:textId="77777777" w:rsidR="00970125" w:rsidRDefault="00286E70">
      <w:pPr>
        <w:pStyle w:val="afffffffffffa"/>
        <w:rPr>
          <w:rFonts w:hAnsi="宋体" w:cs="宋体" w:hint="eastAsia"/>
        </w:rPr>
      </w:pPr>
      <w:r>
        <w:rPr>
          <w:rFonts w:ascii="Times New Roman" w:hAnsi="Times New Roman" w:hint="eastAsia"/>
        </w:rPr>
        <w:t>具备产品研发、设计能力的技术人员，可持续保证产品质量的工艺技术人员，生产操作人员和产品检验人员，相应人员培训、人员资质等需满足产品质量保证需求。具备</w:t>
      </w:r>
      <w:r w:rsidR="009968A4">
        <w:rPr>
          <w:rFonts w:ascii="Times New Roman" w:hAnsi="Times New Roman" w:hint="eastAsia"/>
        </w:rPr>
        <w:t>化学或化工类</w:t>
      </w:r>
      <w:r>
        <w:rPr>
          <w:rFonts w:ascii="Times New Roman" w:hAnsi="Times New Roman" w:hint="eastAsia"/>
        </w:rPr>
        <w:t>专业技术</w:t>
      </w:r>
      <w:r w:rsidR="009968A4">
        <w:rPr>
          <w:rFonts w:ascii="Times New Roman" w:hAnsi="Times New Roman" w:hint="eastAsia"/>
        </w:rPr>
        <w:t>开发</w:t>
      </w:r>
      <w:r>
        <w:rPr>
          <w:rFonts w:ascii="Times New Roman" w:hAnsi="Times New Roman" w:hint="eastAsia"/>
        </w:rPr>
        <w:t>人员不少于</w:t>
      </w:r>
      <w:r w:rsidR="009968A4">
        <w:rPr>
          <w:rFonts w:ascii="Times New Roman" w:hAnsi="Times New Roman"/>
        </w:rPr>
        <w:t>2</w:t>
      </w:r>
      <w:r>
        <w:rPr>
          <w:rFonts w:ascii="Times New Roman" w:hAnsi="Times New Roman" w:hint="eastAsia"/>
        </w:rPr>
        <w:t>人，</w:t>
      </w:r>
      <w:r w:rsidR="009968A4">
        <w:rPr>
          <w:rFonts w:ascii="Times New Roman" w:hAnsi="Times New Roman" w:hint="eastAsia"/>
        </w:rPr>
        <w:t>机械制造专业技术人员不少于</w:t>
      </w:r>
      <w:r w:rsidR="009968A4">
        <w:rPr>
          <w:rFonts w:ascii="Times New Roman" w:hAnsi="Times New Roman" w:hint="eastAsia"/>
        </w:rPr>
        <w:t>1</w:t>
      </w:r>
      <w:r w:rsidR="009968A4">
        <w:rPr>
          <w:rFonts w:ascii="Times New Roman" w:hAnsi="Times New Roman" w:hint="eastAsia"/>
        </w:rPr>
        <w:t>人，</w:t>
      </w:r>
      <w:r>
        <w:rPr>
          <w:rFonts w:ascii="Times New Roman" w:hAnsi="Times New Roman" w:hint="eastAsia"/>
        </w:rPr>
        <w:t>其中具有大学本科</w:t>
      </w:r>
      <w:r>
        <w:rPr>
          <w:rFonts w:hAnsi="宋体" w:cs="宋体" w:hint="eastAsia"/>
        </w:rPr>
        <w:t>、</w:t>
      </w:r>
      <w:r w:rsidR="009968A4">
        <w:rPr>
          <w:rFonts w:hAnsi="宋体" w:cs="宋体"/>
        </w:rPr>
        <w:t>3</w:t>
      </w:r>
      <w:r>
        <w:rPr>
          <w:rFonts w:hAnsi="宋体" w:cs="宋体" w:hint="eastAsia"/>
        </w:rPr>
        <w:t>年及以上专业工作经历或工程师专业技术职称的人员不少于</w:t>
      </w:r>
      <w:r w:rsidR="009968A4">
        <w:rPr>
          <w:rFonts w:hAnsi="宋体" w:cs="宋体"/>
        </w:rPr>
        <w:t>2</w:t>
      </w:r>
      <w:r>
        <w:rPr>
          <w:rFonts w:hAnsi="宋体" w:cs="宋体" w:hint="eastAsia"/>
        </w:rPr>
        <w:t>人。</w:t>
      </w:r>
    </w:p>
    <w:p w14:paraId="1018A736" w14:textId="77777777" w:rsidR="00970125" w:rsidRDefault="00286E70">
      <w:pPr>
        <w:pStyle w:val="af1"/>
        <w:numPr>
          <w:ilvl w:val="1"/>
          <w:numId w:val="0"/>
        </w:numPr>
        <w:spacing w:before="156" w:after="156"/>
        <w:rPr>
          <w:rFonts w:ascii="Times New Roman"/>
        </w:rPr>
      </w:pPr>
      <w:bookmarkStart w:id="14" w:name="_Toc22616"/>
      <w:bookmarkStart w:id="15" w:name="_Toc21387"/>
      <w:r>
        <w:rPr>
          <w:rFonts w:hAnsi="黑体" w:cs="黑体" w:hint="eastAsia"/>
        </w:rPr>
        <w:t>3.2</w:t>
      </w:r>
      <w:r>
        <w:rPr>
          <w:rFonts w:ascii="Times New Roman" w:hint="eastAsia"/>
        </w:rPr>
        <w:t xml:space="preserve">  </w:t>
      </w:r>
      <w:r>
        <w:rPr>
          <w:rFonts w:ascii="Times New Roman" w:hint="eastAsia"/>
        </w:rPr>
        <w:t>生产设备工装和监视测量设备</w:t>
      </w:r>
      <w:bookmarkEnd w:id="14"/>
      <w:bookmarkEnd w:id="15"/>
    </w:p>
    <w:p w14:paraId="1CD38ADA" w14:textId="77777777" w:rsidR="00970125" w:rsidRDefault="00286E70">
      <w:pPr>
        <w:pStyle w:val="afffffffffffa"/>
      </w:pPr>
      <w:bookmarkStart w:id="16" w:name="_Hlk181821915"/>
      <w:r>
        <w:rPr>
          <w:rFonts w:ascii="Times New Roman" w:hAnsi="Times New Roman" w:hint="eastAsia"/>
        </w:rPr>
        <w:t>具备保证产品质量的必备生产设备、工艺装备、计量器具和检验检测手段应符合</w:t>
      </w:r>
      <w:r>
        <w:rPr>
          <w:rFonts w:hAnsi="宋体" w:cs="宋体" w:hint="eastAsia"/>
        </w:rPr>
        <w:t>表1的要</w:t>
      </w:r>
      <w:r>
        <w:rPr>
          <w:rFonts w:ascii="Times New Roman" w:hAnsi="Times New Roman"/>
        </w:rPr>
        <w:t>求。</w:t>
      </w:r>
    </w:p>
    <w:bookmarkEnd w:id="16"/>
    <w:p w14:paraId="7A828490" w14:textId="77777777" w:rsidR="00970125" w:rsidRDefault="00286E70">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表1  生产设备、工艺装备、计量器具和检验检测</w:t>
      </w:r>
      <w:r>
        <w:rPr>
          <w:rFonts w:ascii="黑体" w:eastAsia="黑体" w:hAnsi="黑体"/>
        </w:rPr>
        <w:t>设备</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970125" w14:paraId="25441FC2" w14:textId="77777777">
        <w:trPr>
          <w:trHeight w:val="355"/>
          <w:tblHeader/>
          <w:jc w:val="center"/>
        </w:trPr>
        <w:tc>
          <w:tcPr>
            <w:tcW w:w="693" w:type="dxa"/>
            <w:vMerge w:val="restart"/>
            <w:tcBorders>
              <w:tl2br w:val="nil"/>
              <w:tr2bl w:val="nil"/>
            </w:tcBorders>
            <w:vAlign w:val="center"/>
          </w:tcPr>
          <w:p w14:paraId="7C24916E"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21EC1263"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788A2951"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676001F5"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693805D1"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970125" w14:paraId="171CD893" w14:textId="77777777">
        <w:trPr>
          <w:trHeight w:val="469"/>
          <w:tblHeader/>
          <w:jc w:val="center"/>
        </w:trPr>
        <w:tc>
          <w:tcPr>
            <w:tcW w:w="693" w:type="dxa"/>
            <w:vMerge/>
            <w:tcBorders>
              <w:bottom w:val="single" w:sz="8" w:space="0" w:color="000000"/>
              <w:tl2br w:val="nil"/>
              <w:tr2bl w:val="nil"/>
            </w:tcBorders>
            <w:vAlign w:val="center"/>
          </w:tcPr>
          <w:p w14:paraId="4183207B" w14:textId="77777777" w:rsidR="00970125" w:rsidRDefault="00970125">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5E81E1B4" w14:textId="77777777" w:rsidR="00970125" w:rsidRDefault="00970125">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37BC9A1F" w14:textId="77777777" w:rsidR="00970125" w:rsidRDefault="00970125">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59716808"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6EB0F3C3"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准确度/分度值</w:t>
            </w:r>
          </w:p>
        </w:tc>
        <w:tc>
          <w:tcPr>
            <w:tcW w:w="2414" w:type="dxa"/>
            <w:vMerge/>
            <w:tcBorders>
              <w:bottom w:val="single" w:sz="8" w:space="0" w:color="000000"/>
              <w:tl2br w:val="nil"/>
              <w:tr2bl w:val="nil"/>
            </w:tcBorders>
            <w:vAlign w:val="center"/>
          </w:tcPr>
          <w:p w14:paraId="15847F85" w14:textId="77777777" w:rsidR="00970125" w:rsidRDefault="00970125">
            <w:pPr>
              <w:tabs>
                <w:tab w:val="left" w:pos="0"/>
              </w:tabs>
              <w:spacing w:line="240" w:lineRule="auto"/>
              <w:rPr>
                <w:rFonts w:ascii="宋体" w:hAnsi="宋体" w:cs="宋体" w:hint="eastAsia"/>
                <w:sz w:val="18"/>
                <w:szCs w:val="18"/>
              </w:rPr>
            </w:pPr>
          </w:p>
        </w:tc>
      </w:tr>
      <w:tr w:rsidR="00970125" w14:paraId="3C6458FF" w14:textId="77777777">
        <w:trPr>
          <w:trHeight w:val="492"/>
          <w:jc w:val="center"/>
        </w:trPr>
        <w:tc>
          <w:tcPr>
            <w:tcW w:w="693" w:type="dxa"/>
            <w:vMerge w:val="restart"/>
            <w:tcBorders>
              <w:top w:val="single" w:sz="8" w:space="0" w:color="000000"/>
              <w:tl2br w:val="nil"/>
              <w:tr2bl w:val="nil"/>
            </w:tcBorders>
            <w:vAlign w:val="center"/>
          </w:tcPr>
          <w:p w14:paraId="48AD4F47"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1</w:t>
            </w:r>
          </w:p>
        </w:tc>
        <w:tc>
          <w:tcPr>
            <w:tcW w:w="1714" w:type="dxa"/>
            <w:vMerge w:val="restart"/>
            <w:tcBorders>
              <w:top w:val="single" w:sz="8" w:space="0" w:color="000000"/>
              <w:tl2br w:val="nil"/>
              <w:tr2bl w:val="nil"/>
            </w:tcBorders>
            <w:vAlign w:val="center"/>
          </w:tcPr>
          <w:p w14:paraId="3BC72265" w14:textId="77777777" w:rsidR="00970125" w:rsidRDefault="00286E70" w:rsidP="002527B3">
            <w:pPr>
              <w:tabs>
                <w:tab w:val="left" w:pos="0"/>
              </w:tabs>
              <w:spacing w:line="240" w:lineRule="auto"/>
              <w:rPr>
                <w:rFonts w:ascii="宋体" w:hAnsi="宋体" w:cs="宋体" w:hint="eastAsia"/>
                <w:sz w:val="18"/>
                <w:szCs w:val="18"/>
              </w:rPr>
            </w:pPr>
            <w:r>
              <w:rPr>
                <w:rFonts w:ascii="宋体" w:hAnsi="宋体" w:cs="宋体" w:hint="eastAsia"/>
                <w:sz w:val="18"/>
                <w:szCs w:val="18"/>
              </w:rPr>
              <w:t>生产</w:t>
            </w:r>
          </w:p>
        </w:tc>
        <w:tc>
          <w:tcPr>
            <w:tcW w:w="2126" w:type="dxa"/>
            <w:tcBorders>
              <w:top w:val="single" w:sz="8" w:space="0" w:color="000000"/>
              <w:tl2br w:val="nil"/>
              <w:tr2bl w:val="nil"/>
            </w:tcBorders>
            <w:vAlign w:val="center"/>
          </w:tcPr>
          <w:p w14:paraId="617F6118" w14:textId="77777777" w:rsidR="00970125" w:rsidRDefault="00530A79">
            <w:pPr>
              <w:tabs>
                <w:tab w:val="left" w:pos="0"/>
              </w:tabs>
              <w:spacing w:line="240" w:lineRule="auto"/>
              <w:rPr>
                <w:rFonts w:ascii="宋体" w:hAnsi="宋体" w:cs="宋体" w:hint="eastAsia"/>
                <w:sz w:val="18"/>
                <w:szCs w:val="18"/>
              </w:rPr>
            </w:pPr>
            <w:r>
              <w:rPr>
                <w:rFonts w:ascii="宋体" w:hAnsi="宋体" w:cs="宋体" w:hint="eastAsia"/>
                <w:sz w:val="18"/>
                <w:szCs w:val="18"/>
              </w:rPr>
              <w:t>炼胶机</w:t>
            </w:r>
          </w:p>
        </w:tc>
        <w:tc>
          <w:tcPr>
            <w:tcW w:w="2414" w:type="dxa"/>
            <w:gridSpan w:val="2"/>
            <w:tcBorders>
              <w:top w:val="single" w:sz="8" w:space="0" w:color="000000"/>
              <w:tl2br w:val="nil"/>
              <w:tr2bl w:val="nil"/>
            </w:tcBorders>
            <w:vAlign w:val="center"/>
          </w:tcPr>
          <w:p w14:paraId="6EBCBED7"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op w:val="single" w:sz="8" w:space="0" w:color="000000"/>
              <w:tl2br w:val="nil"/>
              <w:tr2bl w:val="nil"/>
            </w:tcBorders>
            <w:vAlign w:val="center"/>
          </w:tcPr>
          <w:p w14:paraId="59F2383D" w14:textId="77777777" w:rsidR="00970125" w:rsidRDefault="00970125">
            <w:pPr>
              <w:tabs>
                <w:tab w:val="left" w:pos="0"/>
              </w:tabs>
              <w:spacing w:line="240" w:lineRule="auto"/>
              <w:rPr>
                <w:rFonts w:ascii="宋体" w:hAnsi="宋体" w:cs="宋体" w:hint="eastAsia"/>
                <w:sz w:val="18"/>
                <w:szCs w:val="18"/>
              </w:rPr>
            </w:pPr>
          </w:p>
        </w:tc>
      </w:tr>
      <w:tr w:rsidR="00970125" w14:paraId="0409C4A1" w14:textId="77777777">
        <w:trPr>
          <w:trHeight w:val="524"/>
          <w:jc w:val="center"/>
        </w:trPr>
        <w:tc>
          <w:tcPr>
            <w:tcW w:w="693" w:type="dxa"/>
            <w:vMerge/>
            <w:tcBorders>
              <w:tl2br w:val="nil"/>
              <w:tr2bl w:val="nil"/>
            </w:tcBorders>
            <w:vAlign w:val="center"/>
          </w:tcPr>
          <w:p w14:paraId="70B70A7F" w14:textId="77777777" w:rsidR="00970125" w:rsidRDefault="00970125">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391A9E80" w14:textId="77777777" w:rsidR="00970125" w:rsidRDefault="00970125">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D3F71C9" w14:textId="77777777" w:rsidR="00970125" w:rsidRDefault="00530A79">
            <w:pPr>
              <w:tabs>
                <w:tab w:val="left" w:pos="0"/>
              </w:tabs>
              <w:spacing w:line="240" w:lineRule="auto"/>
              <w:rPr>
                <w:rFonts w:ascii="宋体" w:hAnsi="宋体" w:cs="宋体" w:hint="eastAsia"/>
                <w:sz w:val="18"/>
                <w:szCs w:val="18"/>
              </w:rPr>
            </w:pPr>
            <w:r>
              <w:rPr>
                <w:rFonts w:ascii="宋体" w:hAnsi="宋体" w:cs="宋体" w:hint="eastAsia"/>
                <w:sz w:val="18"/>
                <w:szCs w:val="18"/>
              </w:rPr>
              <w:t>密炼机</w:t>
            </w:r>
          </w:p>
        </w:tc>
        <w:tc>
          <w:tcPr>
            <w:tcW w:w="2414" w:type="dxa"/>
            <w:gridSpan w:val="2"/>
            <w:tcBorders>
              <w:tl2br w:val="nil"/>
              <w:tr2bl w:val="nil"/>
            </w:tcBorders>
            <w:vAlign w:val="center"/>
          </w:tcPr>
          <w:p w14:paraId="15FD0B55" w14:textId="77777777" w:rsidR="00970125" w:rsidRDefault="00530A79">
            <w:pPr>
              <w:tabs>
                <w:tab w:val="left" w:pos="0"/>
              </w:tabs>
              <w:spacing w:line="240" w:lineRule="auto"/>
              <w:rPr>
                <w:rFonts w:ascii="宋体" w:hAnsi="宋体" w:cs="宋体" w:hint="eastAsia"/>
                <w:sz w:val="18"/>
                <w:szCs w:val="18"/>
              </w:rPr>
            </w:pPr>
            <w:r>
              <w:rPr>
                <w:rFonts w:ascii="宋体" w:hAnsi="宋体" w:cs="宋体" w:hint="eastAsia"/>
                <w:sz w:val="18"/>
                <w:szCs w:val="18"/>
              </w:rPr>
              <w:t>不小于5</w:t>
            </w:r>
            <w:r>
              <w:rPr>
                <w:rFonts w:ascii="宋体" w:hAnsi="宋体" w:cs="宋体"/>
                <w:sz w:val="18"/>
                <w:szCs w:val="18"/>
              </w:rPr>
              <w:t>0L</w:t>
            </w:r>
          </w:p>
        </w:tc>
        <w:tc>
          <w:tcPr>
            <w:tcW w:w="2414" w:type="dxa"/>
            <w:tcBorders>
              <w:tl2br w:val="nil"/>
              <w:tr2bl w:val="nil"/>
            </w:tcBorders>
            <w:vAlign w:val="center"/>
          </w:tcPr>
          <w:p w14:paraId="27A87128" w14:textId="77777777" w:rsidR="00970125" w:rsidRDefault="00970125">
            <w:pPr>
              <w:tabs>
                <w:tab w:val="left" w:pos="0"/>
              </w:tabs>
              <w:spacing w:line="240" w:lineRule="auto"/>
              <w:rPr>
                <w:rFonts w:ascii="宋体" w:hAnsi="宋体" w:cs="宋体" w:hint="eastAsia"/>
                <w:sz w:val="18"/>
                <w:szCs w:val="18"/>
              </w:rPr>
            </w:pPr>
          </w:p>
        </w:tc>
      </w:tr>
      <w:tr w:rsidR="00530A79" w14:paraId="5F169B06" w14:textId="77777777">
        <w:trPr>
          <w:trHeight w:val="567"/>
          <w:jc w:val="center"/>
        </w:trPr>
        <w:tc>
          <w:tcPr>
            <w:tcW w:w="693" w:type="dxa"/>
            <w:vMerge/>
            <w:tcBorders>
              <w:tl2br w:val="nil"/>
              <w:tr2bl w:val="nil"/>
            </w:tcBorders>
            <w:vAlign w:val="center"/>
          </w:tcPr>
          <w:p w14:paraId="05C917B4" w14:textId="77777777" w:rsidR="00530A79" w:rsidRDefault="00530A79">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0E9F053F" w14:textId="77777777" w:rsidR="00530A79" w:rsidRDefault="00530A79">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059905DA" w14:textId="77777777" w:rsidR="00530A79" w:rsidRDefault="00530A79">
            <w:pPr>
              <w:tabs>
                <w:tab w:val="left" w:pos="0"/>
              </w:tabs>
              <w:spacing w:line="240" w:lineRule="auto"/>
              <w:rPr>
                <w:rFonts w:ascii="宋体" w:hAnsi="宋体" w:cs="宋体" w:hint="eastAsia"/>
                <w:sz w:val="18"/>
                <w:szCs w:val="18"/>
              </w:rPr>
            </w:pPr>
            <w:r>
              <w:rPr>
                <w:rFonts w:ascii="宋体" w:hAnsi="宋体" w:cs="宋体" w:hint="eastAsia"/>
                <w:sz w:val="18"/>
                <w:szCs w:val="18"/>
              </w:rPr>
              <w:t>硫化机</w:t>
            </w:r>
          </w:p>
        </w:tc>
        <w:tc>
          <w:tcPr>
            <w:tcW w:w="2414" w:type="dxa"/>
            <w:gridSpan w:val="2"/>
            <w:tcBorders>
              <w:tl2br w:val="nil"/>
              <w:tr2bl w:val="nil"/>
            </w:tcBorders>
            <w:vAlign w:val="center"/>
          </w:tcPr>
          <w:p w14:paraId="5A822601" w14:textId="77777777" w:rsidR="00530A79" w:rsidRDefault="00530A79">
            <w:pPr>
              <w:tabs>
                <w:tab w:val="left" w:pos="0"/>
              </w:tabs>
              <w:spacing w:line="240" w:lineRule="auto"/>
              <w:rPr>
                <w:rFonts w:ascii="宋体" w:hAnsi="宋体" w:cs="宋体" w:hint="eastAsia"/>
                <w:sz w:val="18"/>
                <w:szCs w:val="18"/>
              </w:rPr>
            </w:pPr>
            <w:r>
              <w:rPr>
                <w:rFonts w:ascii="宋体" w:hAnsi="宋体" w:cs="宋体" w:hint="eastAsia"/>
                <w:sz w:val="18"/>
                <w:szCs w:val="18"/>
              </w:rPr>
              <w:t>不低于1</w:t>
            </w:r>
            <w:r>
              <w:rPr>
                <w:rFonts w:ascii="宋体" w:hAnsi="宋体" w:cs="宋体"/>
                <w:sz w:val="18"/>
                <w:szCs w:val="18"/>
              </w:rPr>
              <w:t>00T</w:t>
            </w:r>
          </w:p>
        </w:tc>
        <w:tc>
          <w:tcPr>
            <w:tcW w:w="2414" w:type="dxa"/>
            <w:tcBorders>
              <w:tl2br w:val="nil"/>
              <w:tr2bl w:val="nil"/>
            </w:tcBorders>
            <w:vAlign w:val="center"/>
          </w:tcPr>
          <w:p w14:paraId="4DF8DBD7" w14:textId="77777777" w:rsidR="00530A79" w:rsidRDefault="00530A79">
            <w:pPr>
              <w:tabs>
                <w:tab w:val="left" w:pos="0"/>
              </w:tabs>
              <w:spacing w:line="240" w:lineRule="auto"/>
              <w:rPr>
                <w:rFonts w:ascii="宋体" w:hAnsi="宋体" w:cs="宋体" w:hint="eastAsia"/>
                <w:sz w:val="18"/>
                <w:szCs w:val="18"/>
              </w:rPr>
            </w:pPr>
          </w:p>
        </w:tc>
      </w:tr>
      <w:tr w:rsidR="00970125" w14:paraId="16C230BB" w14:textId="77777777">
        <w:trPr>
          <w:trHeight w:val="567"/>
          <w:jc w:val="center"/>
        </w:trPr>
        <w:tc>
          <w:tcPr>
            <w:tcW w:w="693" w:type="dxa"/>
            <w:vMerge/>
            <w:tcBorders>
              <w:tl2br w:val="nil"/>
              <w:tr2bl w:val="nil"/>
            </w:tcBorders>
            <w:vAlign w:val="center"/>
          </w:tcPr>
          <w:p w14:paraId="01461FCF" w14:textId="77777777" w:rsidR="00970125" w:rsidRDefault="00970125">
            <w:pPr>
              <w:tabs>
                <w:tab w:val="left" w:pos="0"/>
              </w:tabs>
              <w:spacing w:line="240" w:lineRule="auto"/>
              <w:jc w:val="center"/>
              <w:rPr>
                <w:rFonts w:ascii="宋体" w:hAnsi="宋体" w:cs="宋体" w:hint="eastAsia"/>
                <w:sz w:val="18"/>
                <w:szCs w:val="18"/>
              </w:rPr>
            </w:pPr>
          </w:p>
        </w:tc>
        <w:tc>
          <w:tcPr>
            <w:tcW w:w="1714" w:type="dxa"/>
            <w:vMerge/>
            <w:tcBorders>
              <w:tl2br w:val="nil"/>
              <w:tr2bl w:val="nil"/>
            </w:tcBorders>
            <w:vAlign w:val="center"/>
          </w:tcPr>
          <w:p w14:paraId="7A3EE784" w14:textId="77777777" w:rsidR="00970125" w:rsidRDefault="00970125">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5A44B04F" w14:textId="77777777" w:rsidR="00970125" w:rsidRDefault="00530A79">
            <w:pPr>
              <w:tabs>
                <w:tab w:val="left" w:pos="0"/>
              </w:tabs>
              <w:spacing w:line="240" w:lineRule="auto"/>
              <w:rPr>
                <w:rFonts w:ascii="宋体" w:hAnsi="宋体" w:cs="宋体" w:hint="eastAsia"/>
                <w:sz w:val="18"/>
                <w:szCs w:val="18"/>
              </w:rPr>
            </w:pPr>
            <w:r>
              <w:rPr>
                <w:rFonts w:ascii="宋体" w:hAnsi="宋体" w:cs="宋体" w:hint="eastAsia"/>
                <w:sz w:val="18"/>
                <w:szCs w:val="18"/>
              </w:rPr>
              <w:t>抛丸机或喷砂机</w:t>
            </w:r>
          </w:p>
        </w:tc>
        <w:tc>
          <w:tcPr>
            <w:tcW w:w="2414" w:type="dxa"/>
            <w:gridSpan w:val="2"/>
            <w:tcBorders>
              <w:tl2br w:val="nil"/>
              <w:tr2bl w:val="nil"/>
            </w:tcBorders>
            <w:vAlign w:val="center"/>
          </w:tcPr>
          <w:p w14:paraId="182CA7BC"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2414" w:type="dxa"/>
            <w:tcBorders>
              <w:tl2br w:val="nil"/>
              <w:tr2bl w:val="nil"/>
            </w:tcBorders>
            <w:vAlign w:val="center"/>
          </w:tcPr>
          <w:p w14:paraId="042B9365" w14:textId="77777777" w:rsidR="00970125" w:rsidRDefault="00970125">
            <w:pPr>
              <w:tabs>
                <w:tab w:val="left" w:pos="0"/>
              </w:tabs>
              <w:spacing w:line="240" w:lineRule="auto"/>
              <w:rPr>
                <w:rFonts w:ascii="宋体" w:hAnsi="宋体" w:cs="宋体" w:hint="eastAsia"/>
                <w:sz w:val="18"/>
                <w:szCs w:val="18"/>
              </w:rPr>
            </w:pPr>
          </w:p>
        </w:tc>
      </w:tr>
    </w:tbl>
    <w:p w14:paraId="32D441C3" w14:textId="77777777" w:rsidR="00970125" w:rsidRDefault="00970125">
      <w:pPr>
        <w:pStyle w:val="afffffffffffa"/>
        <w:spacing w:beforeLines="50" w:before="156" w:afterLines="50" w:after="156"/>
        <w:ind w:firstLineChars="0" w:firstLine="0"/>
        <w:jc w:val="center"/>
        <w:rPr>
          <w:rFonts w:ascii="黑体" w:eastAsia="黑体" w:hAnsi="黑体" w:hint="eastAsia"/>
        </w:rPr>
      </w:pPr>
    </w:p>
    <w:p w14:paraId="13EBA8CA" w14:textId="77777777" w:rsidR="002527B3" w:rsidRDefault="002527B3">
      <w:pPr>
        <w:pStyle w:val="afffffffffffa"/>
        <w:spacing w:beforeLines="50" w:before="156" w:afterLines="50" w:after="156"/>
        <w:ind w:firstLineChars="0" w:firstLine="0"/>
        <w:jc w:val="center"/>
        <w:rPr>
          <w:rFonts w:ascii="黑体" w:eastAsia="黑体" w:hAnsi="黑体" w:hint="eastAsia"/>
        </w:rPr>
      </w:pPr>
    </w:p>
    <w:p w14:paraId="52B703C8" w14:textId="77777777" w:rsidR="002527B3" w:rsidRDefault="002527B3">
      <w:pPr>
        <w:pStyle w:val="afffffffffffa"/>
        <w:spacing w:beforeLines="50" w:before="156" w:afterLines="50" w:after="156"/>
        <w:ind w:firstLineChars="0" w:firstLine="0"/>
        <w:jc w:val="center"/>
        <w:rPr>
          <w:rFonts w:ascii="黑体" w:eastAsia="黑体" w:hAnsi="黑体" w:hint="eastAsia"/>
        </w:rPr>
      </w:pPr>
    </w:p>
    <w:p w14:paraId="5218E48D" w14:textId="77777777" w:rsidR="00970125" w:rsidRDefault="00286E70">
      <w:pPr>
        <w:pStyle w:val="afffffffffffa"/>
        <w:spacing w:beforeLines="50" w:before="156" w:afterLines="50" w:after="156"/>
        <w:ind w:firstLineChars="0" w:firstLine="0"/>
        <w:jc w:val="center"/>
        <w:rPr>
          <w:rFonts w:hAnsi="宋体" w:cs="宋体" w:hint="eastAsia"/>
        </w:rPr>
      </w:pPr>
      <w:r>
        <w:rPr>
          <w:rFonts w:ascii="黑体" w:eastAsia="黑体" w:hAnsi="黑体" w:hint="eastAsia"/>
        </w:rPr>
        <w:lastRenderedPageBreak/>
        <w:t>表1  生产设备、工艺装备、计量器具和检验检测</w:t>
      </w:r>
      <w:r>
        <w:rPr>
          <w:rFonts w:ascii="黑体" w:eastAsia="黑体" w:hAnsi="黑体"/>
        </w:rPr>
        <w:t>设备</w:t>
      </w:r>
      <w:r>
        <w:rPr>
          <w:rFonts w:hAnsi="宋体" w:cs="宋体" w:hint="eastAsia"/>
        </w:rPr>
        <w:t>（续）</w:t>
      </w:r>
    </w:p>
    <w:tbl>
      <w:tblPr>
        <w:tblStyle w:val="TableNormal"/>
        <w:tblW w:w="9361"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714"/>
        <w:gridCol w:w="2126"/>
        <w:gridCol w:w="986"/>
        <w:gridCol w:w="1428"/>
        <w:gridCol w:w="2414"/>
      </w:tblGrid>
      <w:tr w:rsidR="00970125" w14:paraId="122A2F1C" w14:textId="77777777">
        <w:trPr>
          <w:trHeight w:val="355"/>
          <w:tblHeader/>
          <w:jc w:val="center"/>
        </w:trPr>
        <w:tc>
          <w:tcPr>
            <w:tcW w:w="693" w:type="dxa"/>
            <w:vMerge w:val="restart"/>
            <w:tcBorders>
              <w:tl2br w:val="nil"/>
              <w:tr2bl w:val="nil"/>
            </w:tcBorders>
            <w:vAlign w:val="center"/>
          </w:tcPr>
          <w:p w14:paraId="2004C759"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序号</w:t>
            </w:r>
          </w:p>
        </w:tc>
        <w:tc>
          <w:tcPr>
            <w:tcW w:w="1714" w:type="dxa"/>
            <w:vMerge w:val="restart"/>
            <w:tcBorders>
              <w:tl2br w:val="nil"/>
              <w:tr2bl w:val="nil"/>
            </w:tcBorders>
            <w:vAlign w:val="center"/>
          </w:tcPr>
          <w:p w14:paraId="726057CD"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工艺类别</w:t>
            </w:r>
          </w:p>
        </w:tc>
        <w:tc>
          <w:tcPr>
            <w:tcW w:w="2126" w:type="dxa"/>
            <w:vMerge w:val="restart"/>
            <w:tcBorders>
              <w:tl2br w:val="nil"/>
              <w:tr2bl w:val="nil"/>
            </w:tcBorders>
            <w:vAlign w:val="center"/>
          </w:tcPr>
          <w:p w14:paraId="751555B2"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设备名称</w:t>
            </w:r>
          </w:p>
        </w:tc>
        <w:tc>
          <w:tcPr>
            <w:tcW w:w="2414" w:type="dxa"/>
            <w:gridSpan w:val="2"/>
            <w:tcBorders>
              <w:bottom w:val="single" w:sz="4" w:space="0" w:color="auto"/>
              <w:tl2br w:val="nil"/>
              <w:tr2bl w:val="nil"/>
            </w:tcBorders>
            <w:vAlign w:val="center"/>
          </w:tcPr>
          <w:p w14:paraId="4E85822D"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规格</w:t>
            </w:r>
          </w:p>
        </w:tc>
        <w:tc>
          <w:tcPr>
            <w:tcW w:w="2414" w:type="dxa"/>
            <w:vMerge w:val="restart"/>
            <w:tcBorders>
              <w:tl2br w:val="nil"/>
              <w:tr2bl w:val="nil"/>
            </w:tcBorders>
            <w:vAlign w:val="center"/>
          </w:tcPr>
          <w:p w14:paraId="72DFE391"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备注</w:t>
            </w:r>
          </w:p>
        </w:tc>
      </w:tr>
      <w:tr w:rsidR="00970125" w14:paraId="03BE34F6" w14:textId="77777777">
        <w:trPr>
          <w:trHeight w:val="469"/>
          <w:tblHeader/>
          <w:jc w:val="center"/>
        </w:trPr>
        <w:tc>
          <w:tcPr>
            <w:tcW w:w="693" w:type="dxa"/>
            <w:vMerge/>
            <w:tcBorders>
              <w:bottom w:val="single" w:sz="8" w:space="0" w:color="000000"/>
              <w:tl2br w:val="nil"/>
              <w:tr2bl w:val="nil"/>
            </w:tcBorders>
            <w:vAlign w:val="center"/>
          </w:tcPr>
          <w:p w14:paraId="775DFB58" w14:textId="77777777" w:rsidR="00970125" w:rsidRDefault="00970125">
            <w:pPr>
              <w:tabs>
                <w:tab w:val="left" w:pos="0"/>
              </w:tabs>
              <w:spacing w:line="240" w:lineRule="auto"/>
              <w:rPr>
                <w:rFonts w:ascii="宋体" w:hAnsi="宋体" w:cs="宋体" w:hint="eastAsia"/>
                <w:sz w:val="18"/>
                <w:szCs w:val="18"/>
              </w:rPr>
            </w:pPr>
          </w:p>
        </w:tc>
        <w:tc>
          <w:tcPr>
            <w:tcW w:w="1714" w:type="dxa"/>
            <w:vMerge/>
            <w:tcBorders>
              <w:bottom w:val="single" w:sz="8" w:space="0" w:color="000000"/>
              <w:tl2br w:val="nil"/>
              <w:tr2bl w:val="nil"/>
            </w:tcBorders>
            <w:vAlign w:val="center"/>
          </w:tcPr>
          <w:p w14:paraId="6B804552" w14:textId="77777777" w:rsidR="00970125" w:rsidRDefault="00970125">
            <w:pPr>
              <w:tabs>
                <w:tab w:val="left" w:pos="0"/>
              </w:tabs>
              <w:spacing w:line="240" w:lineRule="auto"/>
              <w:rPr>
                <w:rFonts w:ascii="宋体" w:hAnsi="宋体" w:cs="宋体" w:hint="eastAsia"/>
                <w:sz w:val="18"/>
                <w:szCs w:val="18"/>
              </w:rPr>
            </w:pPr>
          </w:p>
        </w:tc>
        <w:tc>
          <w:tcPr>
            <w:tcW w:w="2126" w:type="dxa"/>
            <w:vMerge/>
            <w:tcBorders>
              <w:bottom w:val="single" w:sz="8" w:space="0" w:color="000000"/>
              <w:tl2br w:val="nil"/>
              <w:tr2bl w:val="nil"/>
            </w:tcBorders>
            <w:vAlign w:val="center"/>
          </w:tcPr>
          <w:p w14:paraId="32F0396D" w14:textId="77777777" w:rsidR="00970125" w:rsidRDefault="00970125">
            <w:pPr>
              <w:tabs>
                <w:tab w:val="left" w:pos="0"/>
              </w:tabs>
              <w:spacing w:line="240" w:lineRule="auto"/>
              <w:rPr>
                <w:rFonts w:ascii="宋体" w:hAnsi="宋体" w:cs="宋体" w:hint="eastAsia"/>
                <w:sz w:val="18"/>
                <w:szCs w:val="18"/>
              </w:rPr>
            </w:pPr>
          </w:p>
        </w:tc>
        <w:tc>
          <w:tcPr>
            <w:tcW w:w="986" w:type="dxa"/>
            <w:tcBorders>
              <w:bottom w:val="single" w:sz="8" w:space="0" w:color="000000"/>
              <w:tl2br w:val="nil"/>
              <w:tr2bl w:val="nil"/>
            </w:tcBorders>
            <w:vAlign w:val="center"/>
          </w:tcPr>
          <w:p w14:paraId="44D7CDF5"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kern w:val="0"/>
                <w:sz w:val="18"/>
                <w:szCs w:val="18"/>
              </w:rPr>
              <w:t>量程</w:t>
            </w:r>
          </w:p>
        </w:tc>
        <w:tc>
          <w:tcPr>
            <w:tcW w:w="1428" w:type="dxa"/>
            <w:tcBorders>
              <w:bottom w:val="single" w:sz="8" w:space="0" w:color="000000"/>
              <w:tl2br w:val="nil"/>
              <w:tr2bl w:val="nil"/>
            </w:tcBorders>
            <w:vAlign w:val="center"/>
          </w:tcPr>
          <w:p w14:paraId="26051529" w14:textId="77777777" w:rsidR="00970125" w:rsidRDefault="00286E70">
            <w:pPr>
              <w:tabs>
                <w:tab w:val="left" w:pos="0"/>
              </w:tabs>
              <w:spacing w:line="240" w:lineRule="auto"/>
              <w:jc w:val="center"/>
              <w:rPr>
                <w:rFonts w:ascii="宋体" w:hAnsi="宋体" w:cs="宋体" w:hint="eastAsia"/>
                <w:sz w:val="18"/>
                <w:szCs w:val="18"/>
              </w:rPr>
            </w:pPr>
            <w:r>
              <w:rPr>
                <w:rFonts w:ascii="宋体" w:hAnsi="宋体" w:cs="宋体" w:hint="eastAsia"/>
                <w:sz w:val="18"/>
                <w:szCs w:val="18"/>
              </w:rPr>
              <w:t>准确度/分度值</w:t>
            </w:r>
          </w:p>
        </w:tc>
        <w:tc>
          <w:tcPr>
            <w:tcW w:w="2414" w:type="dxa"/>
            <w:vMerge/>
            <w:tcBorders>
              <w:bottom w:val="single" w:sz="8" w:space="0" w:color="000000"/>
              <w:tl2br w:val="nil"/>
              <w:tr2bl w:val="nil"/>
            </w:tcBorders>
            <w:vAlign w:val="center"/>
          </w:tcPr>
          <w:p w14:paraId="2C09819D" w14:textId="77777777" w:rsidR="00970125" w:rsidRDefault="00970125">
            <w:pPr>
              <w:tabs>
                <w:tab w:val="left" w:pos="0"/>
              </w:tabs>
              <w:spacing w:line="240" w:lineRule="auto"/>
              <w:rPr>
                <w:rFonts w:ascii="宋体" w:hAnsi="宋体" w:cs="宋体" w:hint="eastAsia"/>
                <w:sz w:val="18"/>
                <w:szCs w:val="18"/>
              </w:rPr>
            </w:pPr>
          </w:p>
        </w:tc>
      </w:tr>
      <w:tr w:rsidR="002527B3" w14:paraId="0C20E8C6" w14:textId="77777777">
        <w:trPr>
          <w:trHeight w:val="567"/>
          <w:jc w:val="center"/>
        </w:trPr>
        <w:tc>
          <w:tcPr>
            <w:tcW w:w="693" w:type="dxa"/>
            <w:vMerge w:val="restart"/>
            <w:tcBorders>
              <w:tl2br w:val="nil"/>
              <w:tr2bl w:val="nil"/>
            </w:tcBorders>
            <w:vAlign w:val="center"/>
          </w:tcPr>
          <w:p w14:paraId="33027B70" w14:textId="77777777" w:rsidR="002527B3" w:rsidRDefault="002527B3">
            <w:pPr>
              <w:tabs>
                <w:tab w:val="left" w:pos="0"/>
              </w:tabs>
              <w:spacing w:line="240" w:lineRule="auto"/>
              <w:jc w:val="center"/>
              <w:rPr>
                <w:rFonts w:ascii="宋体" w:hAnsi="宋体" w:cs="宋体" w:hint="eastAsia"/>
                <w:sz w:val="18"/>
                <w:szCs w:val="18"/>
              </w:rPr>
            </w:pPr>
            <w:r>
              <w:rPr>
                <w:rFonts w:ascii="宋体" w:hAnsi="宋体" w:cs="宋体"/>
                <w:sz w:val="18"/>
                <w:szCs w:val="18"/>
              </w:rPr>
              <w:t>2</w:t>
            </w:r>
          </w:p>
        </w:tc>
        <w:tc>
          <w:tcPr>
            <w:tcW w:w="1714" w:type="dxa"/>
            <w:vMerge w:val="restart"/>
            <w:tcBorders>
              <w:tl2br w:val="nil"/>
              <w:tr2bl w:val="nil"/>
            </w:tcBorders>
            <w:vAlign w:val="center"/>
          </w:tcPr>
          <w:p w14:paraId="014648C4" w14:textId="77777777" w:rsidR="002527B3" w:rsidRDefault="002527B3" w:rsidP="002C08C2">
            <w:pPr>
              <w:tabs>
                <w:tab w:val="left" w:pos="0"/>
              </w:tabs>
              <w:spacing w:line="240" w:lineRule="auto"/>
              <w:rPr>
                <w:rFonts w:ascii="宋体" w:hAnsi="宋体" w:cs="宋体" w:hint="eastAsia"/>
                <w:sz w:val="18"/>
                <w:szCs w:val="18"/>
              </w:rPr>
            </w:pPr>
            <w:r>
              <w:rPr>
                <w:rFonts w:ascii="宋体" w:hAnsi="宋体" w:cs="宋体" w:hint="eastAsia"/>
                <w:sz w:val="18"/>
                <w:szCs w:val="18"/>
              </w:rPr>
              <w:t>试验</w:t>
            </w:r>
          </w:p>
        </w:tc>
        <w:tc>
          <w:tcPr>
            <w:tcW w:w="2126" w:type="dxa"/>
            <w:tcBorders>
              <w:tl2br w:val="nil"/>
              <w:tr2bl w:val="nil"/>
            </w:tcBorders>
            <w:vAlign w:val="center"/>
          </w:tcPr>
          <w:p w14:paraId="006228DA" w14:textId="77777777" w:rsidR="002527B3" w:rsidRDefault="002527B3">
            <w:pPr>
              <w:tabs>
                <w:tab w:val="left" w:pos="0"/>
              </w:tabs>
              <w:spacing w:line="240" w:lineRule="auto"/>
              <w:rPr>
                <w:rFonts w:ascii="宋体" w:hAnsi="宋体" w:cs="宋体" w:hint="eastAsia"/>
                <w:sz w:val="18"/>
                <w:szCs w:val="18"/>
              </w:rPr>
            </w:pPr>
            <w:r>
              <w:rPr>
                <w:rFonts w:ascii="宋体" w:hAnsi="宋体" w:cs="宋体" w:hint="eastAsia"/>
                <w:sz w:val="18"/>
                <w:szCs w:val="18"/>
              </w:rPr>
              <w:t>电子拉力试验机</w:t>
            </w:r>
          </w:p>
        </w:tc>
        <w:tc>
          <w:tcPr>
            <w:tcW w:w="2414" w:type="dxa"/>
            <w:gridSpan w:val="2"/>
            <w:tcBorders>
              <w:tl2br w:val="nil"/>
              <w:tr2bl w:val="nil"/>
            </w:tcBorders>
            <w:vAlign w:val="center"/>
          </w:tcPr>
          <w:p w14:paraId="50C5D5AA" w14:textId="77777777" w:rsidR="002527B3" w:rsidRDefault="002527B3" w:rsidP="00530A79">
            <w:pPr>
              <w:tabs>
                <w:tab w:val="left" w:pos="0"/>
              </w:tabs>
              <w:spacing w:line="240" w:lineRule="auto"/>
              <w:rPr>
                <w:rFonts w:ascii="宋体" w:hAnsi="宋体" w:cs="宋体" w:hint="eastAsia"/>
                <w:sz w:val="18"/>
                <w:szCs w:val="18"/>
              </w:rPr>
            </w:pPr>
            <w:r>
              <w:rPr>
                <w:rFonts w:ascii="宋体" w:hAnsi="宋体" w:cs="宋体"/>
                <w:sz w:val="18"/>
                <w:szCs w:val="18"/>
              </w:rPr>
              <w:t>量程满足检测要求，</w:t>
            </w:r>
            <w:r>
              <w:rPr>
                <w:rFonts w:ascii="宋体" w:hAnsi="宋体" w:cs="宋体" w:hint="eastAsia"/>
                <w:sz w:val="18"/>
                <w:szCs w:val="18"/>
              </w:rPr>
              <w:t>1</w:t>
            </w:r>
            <w:r>
              <w:rPr>
                <w:rFonts w:ascii="宋体" w:hAnsi="宋体" w:cs="宋体"/>
                <w:sz w:val="18"/>
                <w:szCs w:val="18"/>
              </w:rPr>
              <w:t>.0级</w:t>
            </w:r>
          </w:p>
        </w:tc>
        <w:tc>
          <w:tcPr>
            <w:tcW w:w="2414" w:type="dxa"/>
            <w:tcBorders>
              <w:tl2br w:val="nil"/>
              <w:tr2bl w:val="nil"/>
            </w:tcBorders>
            <w:vAlign w:val="center"/>
          </w:tcPr>
          <w:p w14:paraId="50A2AF03" w14:textId="77777777" w:rsidR="002527B3" w:rsidRDefault="002527B3">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83D4D" w14:paraId="4B30E715" w14:textId="77777777" w:rsidTr="006A1664">
        <w:trPr>
          <w:trHeight w:val="567"/>
          <w:jc w:val="center"/>
        </w:trPr>
        <w:tc>
          <w:tcPr>
            <w:tcW w:w="693" w:type="dxa"/>
            <w:vMerge/>
            <w:tcBorders>
              <w:tl2br w:val="nil"/>
              <w:tr2bl w:val="nil"/>
            </w:tcBorders>
            <w:vAlign w:val="center"/>
          </w:tcPr>
          <w:p w14:paraId="658EAFDF"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2DFDE3D7" w14:textId="77777777" w:rsidR="00A83D4D" w:rsidRDefault="00A83D4D" w:rsidP="00A83D4D">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001A832E"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门尼粘度仪</w:t>
            </w:r>
          </w:p>
        </w:tc>
        <w:tc>
          <w:tcPr>
            <w:tcW w:w="2414" w:type="dxa"/>
            <w:gridSpan w:val="2"/>
            <w:tcBorders>
              <w:tl2br w:val="nil"/>
              <w:tr2bl w:val="nil"/>
            </w:tcBorders>
          </w:tcPr>
          <w:p w14:paraId="1427278C" w14:textId="77777777" w:rsidR="00A83D4D" w:rsidRDefault="00A83D4D" w:rsidP="00A83D4D">
            <w:r w:rsidRPr="00E90BCD">
              <w:rPr>
                <w:rFonts w:ascii="宋体" w:hAnsi="宋体" w:cs="宋体" w:hint="eastAsia"/>
                <w:sz w:val="18"/>
                <w:szCs w:val="18"/>
              </w:rPr>
              <w:t>―</w:t>
            </w:r>
          </w:p>
        </w:tc>
        <w:tc>
          <w:tcPr>
            <w:tcW w:w="2414" w:type="dxa"/>
            <w:tcBorders>
              <w:tl2br w:val="nil"/>
              <w:tr2bl w:val="nil"/>
            </w:tcBorders>
          </w:tcPr>
          <w:p w14:paraId="3D24E34D" w14:textId="77777777" w:rsidR="00A83D4D" w:rsidRDefault="00A83D4D" w:rsidP="00A83D4D">
            <w:r w:rsidRPr="00DE2880">
              <w:rPr>
                <w:rFonts w:ascii="宋体" w:hAnsi="宋体" w:cs="宋体" w:hint="eastAsia"/>
                <w:sz w:val="18"/>
                <w:szCs w:val="18"/>
              </w:rPr>
              <w:t>―</w:t>
            </w:r>
          </w:p>
        </w:tc>
      </w:tr>
      <w:tr w:rsidR="00A83D4D" w14:paraId="3010E094" w14:textId="77777777" w:rsidTr="006A1664">
        <w:trPr>
          <w:trHeight w:val="567"/>
          <w:jc w:val="center"/>
        </w:trPr>
        <w:tc>
          <w:tcPr>
            <w:tcW w:w="693" w:type="dxa"/>
            <w:vMerge/>
            <w:tcBorders>
              <w:tl2br w:val="nil"/>
              <w:tr2bl w:val="nil"/>
            </w:tcBorders>
            <w:vAlign w:val="center"/>
          </w:tcPr>
          <w:p w14:paraId="2E1DE214"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4B76DDC0" w14:textId="77777777" w:rsidR="00A83D4D" w:rsidRDefault="00A83D4D" w:rsidP="00A83D4D">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2A25E957" w14:textId="77777777" w:rsidR="00A83D4D" w:rsidRDefault="00A83D4D" w:rsidP="00A83D4D">
            <w:pPr>
              <w:tabs>
                <w:tab w:val="left" w:pos="0"/>
              </w:tabs>
              <w:spacing w:line="240" w:lineRule="auto"/>
              <w:rPr>
                <w:rFonts w:ascii="宋体" w:hAnsi="宋体" w:cs="宋体" w:hint="eastAsia"/>
                <w:sz w:val="18"/>
                <w:szCs w:val="18"/>
              </w:rPr>
            </w:pPr>
            <w:proofErr w:type="gramStart"/>
            <w:r>
              <w:rPr>
                <w:rFonts w:ascii="宋体" w:hAnsi="宋体" w:cs="宋体" w:hint="eastAsia"/>
                <w:sz w:val="18"/>
                <w:szCs w:val="18"/>
              </w:rPr>
              <w:t>硫化仪</w:t>
            </w:r>
            <w:proofErr w:type="gramEnd"/>
          </w:p>
        </w:tc>
        <w:tc>
          <w:tcPr>
            <w:tcW w:w="2414" w:type="dxa"/>
            <w:gridSpan w:val="2"/>
            <w:tcBorders>
              <w:tl2br w:val="nil"/>
              <w:tr2bl w:val="nil"/>
            </w:tcBorders>
          </w:tcPr>
          <w:p w14:paraId="0B75793D" w14:textId="77777777" w:rsidR="00A83D4D" w:rsidRDefault="00A83D4D" w:rsidP="00A83D4D">
            <w:r w:rsidRPr="00E90BCD">
              <w:rPr>
                <w:rFonts w:ascii="宋体" w:hAnsi="宋体" w:cs="宋体" w:hint="eastAsia"/>
                <w:sz w:val="18"/>
                <w:szCs w:val="18"/>
              </w:rPr>
              <w:t>―</w:t>
            </w:r>
          </w:p>
        </w:tc>
        <w:tc>
          <w:tcPr>
            <w:tcW w:w="2414" w:type="dxa"/>
            <w:tcBorders>
              <w:tl2br w:val="nil"/>
              <w:tr2bl w:val="nil"/>
            </w:tcBorders>
          </w:tcPr>
          <w:p w14:paraId="34B8C957" w14:textId="77777777" w:rsidR="00A83D4D" w:rsidRDefault="00A83D4D" w:rsidP="00A83D4D">
            <w:r w:rsidRPr="00DE2880">
              <w:rPr>
                <w:rFonts w:ascii="宋体" w:hAnsi="宋体" w:cs="宋体" w:hint="eastAsia"/>
                <w:sz w:val="18"/>
                <w:szCs w:val="18"/>
              </w:rPr>
              <w:t>―</w:t>
            </w:r>
          </w:p>
        </w:tc>
      </w:tr>
      <w:tr w:rsidR="00A83D4D" w14:paraId="2853F534" w14:textId="77777777" w:rsidTr="006A1664">
        <w:trPr>
          <w:trHeight w:val="567"/>
          <w:jc w:val="center"/>
        </w:trPr>
        <w:tc>
          <w:tcPr>
            <w:tcW w:w="693" w:type="dxa"/>
            <w:vMerge/>
            <w:tcBorders>
              <w:tl2br w:val="nil"/>
              <w:tr2bl w:val="nil"/>
            </w:tcBorders>
            <w:vAlign w:val="center"/>
          </w:tcPr>
          <w:p w14:paraId="12845CAB"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7AE3C9DC" w14:textId="77777777" w:rsidR="00A83D4D" w:rsidRDefault="00A83D4D" w:rsidP="00A83D4D">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0FC3F08A"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老化试验箱</w:t>
            </w:r>
          </w:p>
        </w:tc>
        <w:tc>
          <w:tcPr>
            <w:tcW w:w="2414" w:type="dxa"/>
            <w:gridSpan w:val="2"/>
            <w:tcBorders>
              <w:tl2br w:val="nil"/>
              <w:tr2bl w:val="nil"/>
            </w:tcBorders>
            <w:vAlign w:val="center"/>
          </w:tcPr>
          <w:p w14:paraId="6AEF9C19"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温度偏差±1℃；均匀度±</w:t>
            </w:r>
            <w:r>
              <w:rPr>
                <w:rFonts w:ascii="宋体" w:hAnsi="宋体" w:cs="宋体"/>
                <w:sz w:val="18"/>
                <w:szCs w:val="18"/>
              </w:rPr>
              <w:t>2</w:t>
            </w:r>
            <w:r>
              <w:rPr>
                <w:rFonts w:ascii="宋体" w:hAnsi="宋体" w:cs="宋体" w:hint="eastAsia"/>
                <w:sz w:val="18"/>
                <w:szCs w:val="18"/>
              </w:rPr>
              <w:t>℃</w:t>
            </w:r>
          </w:p>
        </w:tc>
        <w:tc>
          <w:tcPr>
            <w:tcW w:w="2414" w:type="dxa"/>
            <w:tcBorders>
              <w:tl2br w:val="nil"/>
              <w:tr2bl w:val="nil"/>
            </w:tcBorders>
          </w:tcPr>
          <w:p w14:paraId="05444D3E" w14:textId="77777777" w:rsidR="00A83D4D" w:rsidRDefault="00A83D4D" w:rsidP="00A83D4D">
            <w:r w:rsidRPr="00DE2880">
              <w:rPr>
                <w:rFonts w:ascii="宋体" w:hAnsi="宋体" w:cs="宋体" w:hint="eastAsia"/>
                <w:sz w:val="18"/>
                <w:szCs w:val="18"/>
              </w:rPr>
              <w:t>―</w:t>
            </w:r>
          </w:p>
        </w:tc>
      </w:tr>
      <w:tr w:rsidR="00A83D4D" w14:paraId="1DC70369" w14:textId="77777777" w:rsidTr="006A1664">
        <w:trPr>
          <w:trHeight w:val="567"/>
          <w:jc w:val="center"/>
        </w:trPr>
        <w:tc>
          <w:tcPr>
            <w:tcW w:w="693" w:type="dxa"/>
            <w:vMerge/>
            <w:tcBorders>
              <w:tl2br w:val="nil"/>
              <w:tr2bl w:val="nil"/>
            </w:tcBorders>
            <w:vAlign w:val="center"/>
          </w:tcPr>
          <w:p w14:paraId="37F28FC7"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6F828E7F" w14:textId="77777777" w:rsidR="00A83D4D" w:rsidRDefault="00A83D4D" w:rsidP="00A83D4D">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7EA189BB" w14:textId="77777777" w:rsidR="00A83D4D" w:rsidRPr="00A83D4D" w:rsidRDefault="00A83D4D" w:rsidP="00A83D4D">
            <w:pPr>
              <w:tabs>
                <w:tab w:val="left" w:pos="0"/>
              </w:tabs>
              <w:spacing w:line="240" w:lineRule="auto"/>
              <w:rPr>
                <w:rFonts w:ascii="宋体" w:hAnsi="宋体" w:cs="宋体" w:hint="eastAsia"/>
                <w:sz w:val="18"/>
                <w:szCs w:val="18"/>
              </w:rPr>
            </w:pPr>
            <w:r w:rsidRPr="00A83D4D">
              <w:rPr>
                <w:rFonts w:ascii="宋体" w:hAnsi="宋体" w:cs="宋体" w:hint="eastAsia"/>
                <w:sz w:val="18"/>
                <w:szCs w:val="18"/>
              </w:rPr>
              <w:t>邵氏A硬度计</w:t>
            </w:r>
          </w:p>
        </w:tc>
        <w:tc>
          <w:tcPr>
            <w:tcW w:w="2414" w:type="dxa"/>
            <w:gridSpan w:val="2"/>
            <w:tcBorders>
              <w:tl2br w:val="nil"/>
              <w:tr2bl w:val="nil"/>
            </w:tcBorders>
            <w:vAlign w:val="center"/>
          </w:tcPr>
          <w:p w14:paraId="162DC4D8" w14:textId="77777777" w:rsidR="00A83D4D" w:rsidRPr="00A83D4D" w:rsidRDefault="00A83D4D" w:rsidP="00A83D4D">
            <w:pPr>
              <w:tabs>
                <w:tab w:val="left" w:pos="0"/>
              </w:tabs>
              <w:spacing w:line="240" w:lineRule="auto"/>
              <w:rPr>
                <w:rFonts w:ascii="宋体" w:hAnsi="宋体" w:cs="宋体" w:hint="eastAsia"/>
                <w:sz w:val="18"/>
                <w:szCs w:val="18"/>
              </w:rPr>
            </w:pPr>
            <w:r w:rsidRPr="00A83D4D">
              <w:rPr>
                <w:rFonts w:ascii="宋体" w:hAnsi="宋体" w:cs="宋体" w:hint="eastAsia"/>
                <w:sz w:val="18"/>
                <w:szCs w:val="18"/>
              </w:rPr>
              <w:t>0</w:t>
            </w:r>
            <w:r w:rsidRPr="00A83D4D">
              <w:rPr>
                <w:rFonts w:ascii="宋体" w:hAnsi="宋体" w:cs="宋体"/>
                <w:sz w:val="18"/>
                <w:szCs w:val="18"/>
              </w:rPr>
              <w:t>-100度</w:t>
            </w:r>
          </w:p>
        </w:tc>
        <w:tc>
          <w:tcPr>
            <w:tcW w:w="2414" w:type="dxa"/>
            <w:tcBorders>
              <w:tl2br w:val="nil"/>
              <w:tr2bl w:val="nil"/>
            </w:tcBorders>
          </w:tcPr>
          <w:p w14:paraId="74E55A52" w14:textId="77777777" w:rsidR="00A83D4D" w:rsidRDefault="00A83D4D" w:rsidP="00A83D4D">
            <w:r w:rsidRPr="00DE2880">
              <w:rPr>
                <w:rFonts w:ascii="宋体" w:hAnsi="宋体" w:cs="宋体" w:hint="eastAsia"/>
                <w:sz w:val="18"/>
                <w:szCs w:val="18"/>
              </w:rPr>
              <w:t>―</w:t>
            </w:r>
          </w:p>
        </w:tc>
      </w:tr>
      <w:tr w:rsidR="00A83D4D" w14:paraId="4461798F" w14:textId="77777777" w:rsidTr="006A1664">
        <w:trPr>
          <w:trHeight w:val="567"/>
          <w:jc w:val="center"/>
        </w:trPr>
        <w:tc>
          <w:tcPr>
            <w:tcW w:w="693" w:type="dxa"/>
            <w:vMerge/>
            <w:tcBorders>
              <w:tl2br w:val="nil"/>
              <w:tr2bl w:val="nil"/>
            </w:tcBorders>
            <w:vAlign w:val="center"/>
          </w:tcPr>
          <w:p w14:paraId="76DAA44A"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3CDDA039" w14:textId="77777777" w:rsidR="00A83D4D" w:rsidRDefault="00A83D4D" w:rsidP="00A83D4D">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1D586F92" w14:textId="77777777" w:rsidR="00A83D4D" w:rsidRPr="00A83D4D" w:rsidRDefault="00A83D4D" w:rsidP="00A83D4D">
            <w:pPr>
              <w:tabs>
                <w:tab w:val="left" w:pos="0"/>
              </w:tabs>
              <w:spacing w:line="240" w:lineRule="auto"/>
              <w:rPr>
                <w:rFonts w:ascii="宋体" w:hAnsi="宋体" w:cs="宋体" w:hint="eastAsia"/>
                <w:sz w:val="18"/>
                <w:szCs w:val="18"/>
              </w:rPr>
            </w:pPr>
            <w:r w:rsidRPr="00A83D4D">
              <w:rPr>
                <w:rFonts w:ascii="宋体" w:hAnsi="宋体" w:cs="宋体" w:hint="eastAsia"/>
                <w:sz w:val="18"/>
                <w:szCs w:val="18"/>
              </w:rPr>
              <w:t>橡胶测厚仪</w:t>
            </w:r>
          </w:p>
        </w:tc>
        <w:tc>
          <w:tcPr>
            <w:tcW w:w="2414" w:type="dxa"/>
            <w:gridSpan w:val="2"/>
            <w:tcBorders>
              <w:tl2br w:val="nil"/>
              <w:tr2bl w:val="nil"/>
            </w:tcBorders>
            <w:vAlign w:val="center"/>
          </w:tcPr>
          <w:p w14:paraId="64BCE4BE" w14:textId="77777777" w:rsidR="00A83D4D" w:rsidRPr="00A83D4D" w:rsidRDefault="00A83D4D" w:rsidP="00A83D4D">
            <w:pPr>
              <w:tabs>
                <w:tab w:val="left" w:pos="0"/>
              </w:tabs>
              <w:spacing w:line="240" w:lineRule="auto"/>
              <w:rPr>
                <w:rFonts w:ascii="宋体" w:hAnsi="宋体" w:cs="宋体" w:hint="eastAsia"/>
                <w:sz w:val="18"/>
                <w:szCs w:val="18"/>
              </w:rPr>
            </w:pPr>
            <w:r w:rsidRPr="00A83D4D">
              <w:rPr>
                <w:rFonts w:ascii="宋体" w:hAnsi="宋体" w:cs="宋体" w:hint="eastAsia"/>
                <w:sz w:val="18"/>
                <w:szCs w:val="18"/>
              </w:rPr>
              <w:t>0</w:t>
            </w:r>
            <w:r w:rsidRPr="00A83D4D">
              <w:rPr>
                <w:rFonts w:ascii="宋体" w:hAnsi="宋体" w:cs="宋体"/>
                <w:sz w:val="18"/>
                <w:szCs w:val="18"/>
              </w:rPr>
              <w:t>.01mm</w:t>
            </w:r>
          </w:p>
        </w:tc>
        <w:tc>
          <w:tcPr>
            <w:tcW w:w="2414" w:type="dxa"/>
            <w:tcBorders>
              <w:tl2br w:val="nil"/>
              <w:tr2bl w:val="nil"/>
            </w:tcBorders>
          </w:tcPr>
          <w:p w14:paraId="3DA02969" w14:textId="77777777" w:rsidR="00A83D4D" w:rsidRDefault="00A83D4D" w:rsidP="00A83D4D">
            <w:r w:rsidRPr="00DE2880">
              <w:rPr>
                <w:rFonts w:ascii="宋体" w:hAnsi="宋体" w:cs="宋体" w:hint="eastAsia"/>
                <w:sz w:val="18"/>
                <w:szCs w:val="18"/>
              </w:rPr>
              <w:t>―</w:t>
            </w:r>
          </w:p>
        </w:tc>
      </w:tr>
      <w:tr w:rsidR="00A83D4D" w14:paraId="0DECF1D0" w14:textId="77777777" w:rsidTr="006A1664">
        <w:trPr>
          <w:trHeight w:val="567"/>
          <w:jc w:val="center"/>
        </w:trPr>
        <w:tc>
          <w:tcPr>
            <w:tcW w:w="693" w:type="dxa"/>
            <w:vMerge/>
            <w:tcBorders>
              <w:tl2br w:val="nil"/>
              <w:tr2bl w:val="nil"/>
            </w:tcBorders>
            <w:vAlign w:val="center"/>
          </w:tcPr>
          <w:p w14:paraId="6A8149AC"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7CF44CCF" w14:textId="77777777" w:rsidR="00A83D4D" w:rsidRDefault="00A83D4D" w:rsidP="00A83D4D">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3338EAB"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橡胶脆性温度试验仪</w:t>
            </w:r>
          </w:p>
        </w:tc>
        <w:tc>
          <w:tcPr>
            <w:tcW w:w="2414" w:type="dxa"/>
            <w:gridSpan w:val="2"/>
            <w:tcBorders>
              <w:tl2br w:val="nil"/>
              <w:tr2bl w:val="nil"/>
            </w:tcBorders>
            <w:vAlign w:val="center"/>
          </w:tcPr>
          <w:p w14:paraId="2BF51E7F"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量程满足检测要求</w:t>
            </w:r>
          </w:p>
        </w:tc>
        <w:tc>
          <w:tcPr>
            <w:tcW w:w="2414" w:type="dxa"/>
            <w:tcBorders>
              <w:tl2br w:val="nil"/>
              <w:tr2bl w:val="nil"/>
            </w:tcBorders>
          </w:tcPr>
          <w:p w14:paraId="759FC8F2" w14:textId="77777777" w:rsidR="00A83D4D" w:rsidRDefault="00A83D4D" w:rsidP="00A83D4D">
            <w:r w:rsidRPr="00DE2880">
              <w:rPr>
                <w:rFonts w:ascii="宋体" w:hAnsi="宋体" w:cs="宋体" w:hint="eastAsia"/>
                <w:sz w:val="18"/>
                <w:szCs w:val="18"/>
              </w:rPr>
              <w:t>―</w:t>
            </w:r>
          </w:p>
        </w:tc>
      </w:tr>
      <w:tr w:rsidR="00A83D4D" w14:paraId="6DF3C5D1" w14:textId="77777777" w:rsidTr="006A1664">
        <w:trPr>
          <w:trHeight w:val="567"/>
          <w:jc w:val="center"/>
        </w:trPr>
        <w:tc>
          <w:tcPr>
            <w:tcW w:w="693" w:type="dxa"/>
            <w:vMerge/>
            <w:tcBorders>
              <w:tl2br w:val="nil"/>
              <w:tr2bl w:val="nil"/>
            </w:tcBorders>
            <w:vAlign w:val="center"/>
          </w:tcPr>
          <w:p w14:paraId="560582D1"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val="restart"/>
            <w:tcBorders>
              <w:tl2br w:val="nil"/>
              <w:tr2bl w:val="nil"/>
            </w:tcBorders>
            <w:vAlign w:val="center"/>
          </w:tcPr>
          <w:p w14:paraId="2C7865FE"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2126" w:type="dxa"/>
            <w:tcBorders>
              <w:tl2br w:val="nil"/>
              <w:tr2bl w:val="nil"/>
            </w:tcBorders>
            <w:vAlign w:val="center"/>
          </w:tcPr>
          <w:p w14:paraId="21ED817D"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电子万能材料试验机</w:t>
            </w:r>
          </w:p>
        </w:tc>
        <w:tc>
          <w:tcPr>
            <w:tcW w:w="2414" w:type="dxa"/>
            <w:gridSpan w:val="2"/>
            <w:tcBorders>
              <w:tl2br w:val="nil"/>
              <w:tr2bl w:val="nil"/>
            </w:tcBorders>
            <w:vAlign w:val="center"/>
          </w:tcPr>
          <w:p w14:paraId="2F8D6570"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sz w:val="18"/>
                <w:szCs w:val="18"/>
              </w:rPr>
              <w:t>≥100kN</w:t>
            </w:r>
            <w:r>
              <w:rPr>
                <w:rFonts w:ascii="宋体" w:hAnsi="宋体" w:cs="宋体" w:hint="eastAsia"/>
                <w:sz w:val="18"/>
                <w:szCs w:val="18"/>
              </w:rPr>
              <w:t>;</w:t>
            </w:r>
            <w:r>
              <w:rPr>
                <w:rFonts w:ascii="宋体" w:hAnsi="宋体" w:cs="宋体"/>
                <w:sz w:val="18"/>
                <w:szCs w:val="18"/>
              </w:rPr>
              <w:t>1.0级</w:t>
            </w:r>
          </w:p>
        </w:tc>
        <w:tc>
          <w:tcPr>
            <w:tcW w:w="2414" w:type="dxa"/>
            <w:tcBorders>
              <w:tl2br w:val="nil"/>
              <w:tr2bl w:val="nil"/>
            </w:tcBorders>
          </w:tcPr>
          <w:p w14:paraId="5E794909" w14:textId="77777777" w:rsidR="00A83D4D" w:rsidRDefault="00A83D4D" w:rsidP="00A83D4D">
            <w:r w:rsidRPr="00DE2880">
              <w:rPr>
                <w:rFonts w:ascii="宋体" w:hAnsi="宋体" w:cs="宋体" w:hint="eastAsia"/>
                <w:sz w:val="18"/>
                <w:szCs w:val="18"/>
              </w:rPr>
              <w:t>―</w:t>
            </w:r>
          </w:p>
        </w:tc>
      </w:tr>
      <w:tr w:rsidR="00A83D4D" w14:paraId="0F59CB8A" w14:textId="77777777" w:rsidTr="006A1664">
        <w:trPr>
          <w:trHeight w:val="567"/>
          <w:jc w:val="center"/>
        </w:trPr>
        <w:tc>
          <w:tcPr>
            <w:tcW w:w="693" w:type="dxa"/>
            <w:vMerge/>
            <w:tcBorders>
              <w:tl2br w:val="nil"/>
              <w:tr2bl w:val="nil"/>
            </w:tcBorders>
            <w:vAlign w:val="center"/>
          </w:tcPr>
          <w:p w14:paraId="3BF8E42D"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565678EC" w14:textId="77777777" w:rsidR="00A83D4D" w:rsidRDefault="00A83D4D" w:rsidP="00A83D4D">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E69E920"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高低温试验箱</w:t>
            </w:r>
          </w:p>
        </w:tc>
        <w:tc>
          <w:tcPr>
            <w:tcW w:w="2414" w:type="dxa"/>
            <w:gridSpan w:val="2"/>
            <w:tcBorders>
              <w:tl2br w:val="nil"/>
              <w:tr2bl w:val="nil"/>
            </w:tcBorders>
            <w:vAlign w:val="center"/>
          </w:tcPr>
          <w:p w14:paraId="50213FF9"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量程满足检测要求</w:t>
            </w:r>
          </w:p>
          <w:p w14:paraId="26A01B03"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温度偏差±1℃；均匀度±</w:t>
            </w:r>
            <w:r>
              <w:rPr>
                <w:rFonts w:ascii="宋体" w:hAnsi="宋体" w:cs="宋体"/>
                <w:sz w:val="18"/>
                <w:szCs w:val="18"/>
              </w:rPr>
              <w:t>2</w:t>
            </w:r>
            <w:r>
              <w:rPr>
                <w:rFonts w:ascii="宋体" w:hAnsi="宋体" w:cs="宋体" w:hint="eastAsia"/>
                <w:sz w:val="18"/>
                <w:szCs w:val="18"/>
              </w:rPr>
              <w:t>℃</w:t>
            </w:r>
          </w:p>
        </w:tc>
        <w:tc>
          <w:tcPr>
            <w:tcW w:w="2414" w:type="dxa"/>
            <w:tcBorders>
              <w:tl2br w:val="nil"/>
              <w:tr2bl w:val="nil"/>
            </w:tcBorders>
          </w:tcPr>
          <w:p w14:paraId="6738F69D" w14:textId="77777777" w:rsidR="00A83D4D" w:rsidRDefault="00A83D4D" w:rsidP="00A83D4D">
            <w:r w:rsidRPr="00DE2880">
              <w:rPr>
                <w:rFonts w:ascii="宋体" w:hAnsi="宋体" w:cs="宋体" w:hint="eastAsia"/>
                <w:sz w:val="18"/>
                <w:szCs w:val="18"/>
              </w:rPr>
              <w:t>―</w:t>
            </w:r>
          </w:p>
        </w:tc>
      </w:tr>
      <w:tr w:rsidR="00A83D4D" w14:paraId="403082CF" w14:textId="77777777" w:rsidTr="006A1664">
        <w:trPr>
          <w:trHeight w:val="567"/>
          <w:jc w:val="center"/>
        </w:trPr>
        <w:tc>
          <w:tcPr>
            <w:tcW w:w="693" w:type="dxa"/>
            <w:vMerge/>
            <w:tcBorders>
              <w:tl2br w:val="nil"/>
              <w:tr2bl w:val="nil"/>
            </w:tcBorders>
            <w:vAlign w:val="center"/>
          </w:tcPr>
          <w:p w14:paraId="02E23332"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tcBorders>
              <w:tl2br w:val="nil"/>
              <w:tr2bl w:val="nil"/>
            </w:tcBorders>
            <w:vAlign w:val="center"/>
          </w:tcPr>
          <w:p w14:paraId="3AD2B246" w14:textId="77777777" w:rsidR="00A83D4D" w:rsidRDefault="00A83D4D" w:rsidP="00A83D4D">
            <w:pPr>
              <w:tabs>
                <w:tab w:val="left" w:pos="0"/>
              </w:tabs>
              <w:spacing w:line="240" w:lineRule="auto"/>
              <w:rPr>
                <w:rFonts w:ascii="宋体" w:hAnsi="宋体" w:cs="宋体" w:hint="eastAsia"/>
                <w:sz w:val="18"/>
                <w:szCs w:val="18"/>
              </w:rPr>
            </w:pPr>
          </w:p>
        </w:tc>
        <w:tc>
          <w:tcPr>
            <w:tcW w:w="2126" w:type="dxa"/>
            <w:tcBorders>
              <w:tl2br w:val="nil"/>
              <w:tr2bl w:val="nil"/>
            </w:tcBorders>
            <w:vAlign w:val="center"/>
          </w:tcPr>
          <w:p w14:paraId="400DE83F"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扭矩扳手</w:t>
            </w:r>
          </w:p>
        </w:tc>
        <w:tc>
          <w:tcPr>
            <w:tcW w:w="2414" w:type="dxa"/>
            <w:gridSpan w:val="2"/>
            <w:tcBorders>
              <w:tl2br w:val="nil"/>
              <w:tr2bl w:val="nil"/>
            </w:tcBorders>
            <w:vAlign w:val="center"/>
          </w:tcPr>
          <w:p w14:paraId="709387EF"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sz w:val="18"/>
                <w:szCs w:val="18"/>
              </w:rPr>
              <w:t>满足检测要求</w:t>
            </w:r>
          </w:p>
        </w:tc>
        <w:tc>
          <w:tcPr>
            <w:tcW w:w="2414" w:type="dxa"/>
            <w:tcBorders>
              <w:tl2br w:val="nil"/>
              <w:tr2bl w:val="nil"/>
            </w:tcBorders>
          </w:tcPr>
          <w:p w14:paraId="66D2CDDD" w14:textId="77777777" w:rsidR="00A83D4D" w:rsidRDefault="00A83D4D" w:rsidP="00A83D4D">
            <w:r w:rsidRPr="00DE2880">
              <w:rPr>
                <w:rFonts w:ascii="宋体" w:hAnsi="宋体" w:cs="宋体" w:hint="eastAsia"/>
                <w:sz w:val="18"/>
                <w:szCs w:val="18"/>
              </w:rPr>
              <w:t>―</w:t>
            </w:r>
          </w:p>
        </w:tc>
      </w:tr>
      <w:tr w:rsidR="00A83D4D" w14:paraId="093938D3" w14:textId="77777777" w:rsidTr="006A1664">
        <w:trPr>
          <w:trHeight w:val="567"/>
          <w:jc w:val="center"/>
        </w:trPr>
        <w:tc>
          <w:tcPr>
            <w:tcW w:w="693" w:type="dxa"/>
            <w:vMerge/>
            <w:tcBorders>
              <w:bottom w:val="single" w:sz="8" w:space="0" w:color="auto"/>
              <w:tl2br w:val="nil"/>
              <w:tr2bl w:val="nil"/>
            </w:tcBorders>
            <w:vAlign w:val="center"/>
          </w:tcPr>
          <w:p w14:paraId="20170BC7" w14:textId="77777777" w:rsidR="00A83D4D" w:rsidRDefault="00A83D4D" w:rsidP="00A83D4D">
            <w:pPr>
              <w:tabs>
                <w:tab w:val="left" w:pos="0"/>
              </w:tabs>
              <w:spacing w:line="240" w:lineRule="auto"/>
              <w:rPr>
                <w:rFonts w:ascii="宋体" w:hAnsi="宋体" w:cs="宋体" w:hint="eastAsia"/>
                <w:sz w:val="18"/>
                <w:szCs w:val="18"/>
              </w:rPr>
            </w:pPr>
          </w:p>
        </w:tc>
        <w:tc>
          <w:tcPr>
            <w:tcW w:w="1714" w:type="dxa"/>
            <w:vMerge/>
            <w:tcBorders>
              <w:bottom w:val="single" w:sz="8" w:space="0" w:color="auto"/>
              <w:tl2br w:val="nil"/>
              <w:tr2bl w:val="nil"/>
            </w:tcBorders>
            <w:vAlign w:val="center"/>
          </w:tcPr>
          <w:p w14:paraId="2F2B9D32" w14:textId="77777777" w:rsidR="00A83D4D" w:rsidRDefault="00A83D4D" w:rsidP="00A83D4D">
            <w:pPr>
              <w:tabs>
                <w:tab w:val="left" w:pos="0"/>
              </w:tabs>
              <w:spacing w:line="240" w:lineRule="auto"/>
              <w:rPr>
                <w:rFonts w:ascii="宋体" w:hAnsi="宋体" w:cs="宋体" w:hint="eastAsia"/>
                <w:sz w:val="18"/>
                <w:szCs w:val="18"/>
              </w:rPr>
            </w:pPr>
          </w:p>
        </w:tc>
        <w:tc>
          <w:tcPr>
            <w:tcW w:w="2126" w:type="dxa"/>
            <w:tcBorders>
              <w:bottom w:val="single" w:sz="8" w:space="0" w:color="auto"/>
              <w:tl2br w:val="nil"/>
              <w:tr2bl w:val="nil"/>
            </w:tcBorders>
            <w:vAlign w:val="center"/>
          </w:tcPr>
          <w:p w14:paraId="373A6114"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组合刚度工装</w:t>
            </w:r>
          </w:p>
        </w:tc>
        <w:tc>
          <w:tcPr>
            <w:tcW w:w="2414" w:type="dxa"/>
            <w:gridSpan w:val="2"/>
            <w:tcBorders>
              <w:bottom w:val="single" w:sz="8" w:space="0" w:color="auto"/>
              <w:tl2br w:val="nil"/>
              <w:tr2bl w:val="nil"/>
            </w:tcBorders>
            <w:vAlign w:val="center"/>
          </w:tcPr>
          <w:p w14:paraId="55AB14E8"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sz w:val="18"/>
                <w:szCs w:val="18"/>
              </w:rPr>
              <w:t>满足检测要求</w:t>
            </w:r>
          </w:p>
        </w:tc>
        <w:tc>
          <w:tcPr>
            <w:tcW w:w="2414" w:type="dxa"/>
            <w:tcBorders>
              <w:bottom w:val="single" w:sz="8" w:space="0" w:color="auto"/>
              <w:tl2br w:val="nil"/>
              <w:tr2bl w:val="nil"/>
            </w:tcBorders>
          </w:tcPr>
          <w:p w14:paraId="1F4DDD8D" w14:textId="77777777" w:rsidR="00A83D4D" w:rsidRDefault="00A83D4D" w:rsidP="00A83D4D">
            <w:r w:rsidRPr="00DE2880">
              <w:rPr>
                <w:rFonts w:ascii="宋体" w:hAnsi="宋体" w:cs="宋体" w:hint="eastAsia"/>
                <w:sz w:val="18"/>
                <w:szCs w:val="18"/>
              </w:rPr>
              <w:t>―</w:t>
            </w:r>
          </w:p>
        </w:tc>
      </w:tr>
      <w:tr w:rsidR="002527B3" w14:paraId="55B8C1D6" w14:textId="77777777">
        <w:trPr>
          <w:trHeight w:val="567"/>
          <w:jc w:val="center"/>
        </w:trPr>
        <w:tc>
          <w:tcPr>
            <w:tcW w:w="9361" w:type="dxa"/>
            <w:gridSpan w:val="6"/>
            <w:tcBorders>
              <w:top w:val="single" w:sz="8" w:space="0" w:color="auto"/>
            </w:tcBorders>
            <w:vAlign w:val="center"/>
          </w:tcPr>
          <w:p w14:paraId="7345BEE1" w14:textId="77777777" w:rsidR="002527B3" w:rsidRDefault="002527B3" w:rsidP="00A83D4D">
            <w:pPr>
              <w:tabs>
                <w:tab w:val="left" w:pos="0"/>
              </w:tabs>
              <w:spacing w:line="240" w:lineRule="auto"/>
              <w:ind w:firstLineChars="200" w:firstLine="360"/>
              <w:jc w:val="left"/>
              <w:rPr>
                <w:rFonts w:ascii="宋体" w:hAnsi="宋体" w:cs="宋体" w:hint="eastAsia"/>
                <w:sz w:val="18"/>
                <w:szCs w:val="18"/>
              </w:rPr>
            </w:pPr>
            <w:r w:rsidRPr="00A83D4D">
              <w:rPr>
                <w:rFonts w:ascii="黑体" w:eastAsia="黑体" w:hAnsi="黑体" w:cs="黑体" w:hint="eastAsia"/>
                <w:sz w:val="18"/>
                <w:szCs w:val="18"/>
              </w:rPr>
              <w:t>注1</w:t>
            </w:r>
            <w:r w:rsidRPr="00A83D4D">
              <w:rPr>
                <w:rFonts w:ascii="宋体" w:hAnsi="宋体" w:cs="宋体" w:hint="eastAsia"/>
                <w:sz w:val="18"/>
                <w:szCs w:val="18"/>
              </w:rPr>
              <w:t>：</w:t>
            </w:r>
            <w:r w:rsidRPr="00A83D4D">
              <w:rPr>
                <w:rFonts w:ascii="宋体" w:hAnsi="宋体" w:cs="宋体"/>
                <w:sz w:val="18"/>
                <w:szCs w:val="18"/>
              </w:rPr>
              <w:t xml:space="preserve"> 企业应具备混炼胶（半成品胶）生产能力</w:t>
            </w:r>
            <w:r w:rsidRPr="00A83D4D">
              <w:rPr>
                <w:rFonts w:ascii="宋体" w:hAnsi="宋体" w:cs="宋体" w:hint="eastAsia"/>
                <w:sz w:val="18"/>
                <w:szCs w:val="18"/>
              </w:rPr>
              <w:t>。</w:t>
            </w:r>
          </w:p>
        </w:tc>
      </w:tr>
    </w:tbl>
    <w:p w14:paraId="2BF11193" w14:textId="77777777" w:rsidR="00970125" w:rsidRDefault="00286E70">
      <w:pPr>
        <w:pStyle w:val="afffffffffffc"/>
        <w:numPr>
          <w:ilvl w:val="0"/>
          <w:numId w:val="32"/>
        </w:numPr>
        <w:spacing w:before="312" w:after="312"/>
        <w:ind w:left="0"/>
        <w:outlineLvl w:val="0"/>
        <w:rPr>
          <w:rFonts w:ascii="Times New Roman"/>
        </w:rPr>
      </w:pPr>
      <w:bookmarkStart w:id="17" w:name="_Toc7279"/>
      <w:bookmarkStart w:id="18" w:name="_Toc11545"/>
      <w:bookmarkStart w:id="19" w:name="_Hlk181821369"/>
      <w:r>
        <w:rPr>
          <w:rFonts w:ascii="Times New Roman" w:hint="eastAsia"/>
        </w:rPr>
        <w:t>产品抽样检验</w:t>
      </w:r>
      <w:bookmarkEnd w:id="17"/>
      <w:bookmarkEnd w:id="18"/>
    </w:p>
    <w:p w14:paraId="5A3BFE48" w14:textId="77777777" w:rsidR="00970125" w:rsidRDefault="00286E70">
      <w:pPr>
        <w:pStyle w:val="af1"/>
        <w:numPr>
          <w:ilvl w:val="1"/>
          <w:numId w:val="32"/>
        </w:numPr>
        <w:spacing w:before="156" w:after="156"/>
        <w:rPr>
          <w:rFonts w:ascii="Times New Roman"/>
        </w:rPr>
      </w:pPr>
      <w:bookmarkStart w:id="20" w:name="_Toc12535"/>
      <w:bookmarkStart w:id="21" w:name="_Toc16798"/>
      <w:bookmarkStart w:id="22" w:name="_Hlk181821379"/>
      <w:bookmarkEnd w:id="19"/>
      <w:r>
        <w:rPr>
          <w:rFonts w:ascii="Times New Roman" w:hint="eastAsia"/>
        </w:rPr>
        <w:t>检验依据</w:t>
      </w:r>
      <w:bookmarkEnd w:id="20"/>
      <w:bookmarkEnd w:id="21"/>
    </w:p>
    <w:bookmarkEnd w:id="22"/>
    <w:p w14:paraId="4A96EDBE" w14:textId="77777777" w:rsidR="00970125" w:rsidRDefault="00286E70">
      <w:pPr>
        <w:pStyle w:val="afffffffffffa"/>
        <w:rPr>
          <w:rFonts w:hAnsi="宋体" w:cs="宋体" w:hint="eastAsia"/>
        </w:rPr>
      </w:pPr>
      <w:r w:rsidRPr="00A83D4D">
        <w:rPr>
          <w:rFonts w:hAnsi="宋体" w:cs="宋体" w:hint="eastAsia"/>
        </w:rPr>
        <w:t>按</w:t>
      </w:r>
      <w:r w:rsidR="00094444" w:rsidRPr="00094444">
        <w:rPr>
          <w:rFonts w:hAnsi="宋体" w:cs="宋体" w:hint="eastAsia"/>
        </w:rPr>
        <w:t xml:space="preserve">TB/T </w:t>
      </w:r>
      <w:r w:rsidR="00094444" w:rsidRPr="00094444">
        <w:rPr>
          <w:rFonts w:hAnsi="宋体" w:cs="宋体"/>
        </w:rPr>
        <w:t>2843</w:t>
      </w:r>
      <w:r w:rsidR="00094444" w:rsidRPr="00094444">
        <w:rPr>
          <w:rFonts w:hAnsi="宋体" w:cs="宋体" w:hint="eastAsia"/>
        </w:rPr>
        <w:t>—20</w:t>
      </w:r>
      <w:r w:rsidR="00094444" w:rsidRPr="00094444">
        <w:rPr>
          <w:rFonts w:hAnsi="宋体" w:cs="宋体"/>
        </w:rPr>
        <w:t>15</w:t>
      </w:r>
      <w:r w:rsidRPr="00A83D4D">
        <w:rPr>
          <w:rFonts w:hAnsi="宋体" w:cs="宋体" w:hint="eastAsia"/>
        </w:rPr>
        <w:t>执</w:t>
      </w:r>
      <w:r>
        <w:rPr>
          <w:rFonts w:hAnsi="宋体" w:cs="宋体" w:hint="eastAsia"/>
        </w:rPr>
        <w:t>行。</w:t>
      </w:r>
    </w:p>
    <w:p w14:paraId="1B2B66D8" w14:textId="77777777" w:rsidR="00970125" w:rsidRDefault="00286E70">
      <w:pPr>
        <w:pStyle w:val="af1"/>
        <w:numPr>
          <w:ilvl w:val="1"/>
          <w:numId w:val="32"/>
        </w:numPr>
        <w:spacing w:before="156" w:after="156"/>
        <w:rPr>
          <w:rFonts w:ascii="Times New Roman"/>
        </w:rPr>
      </w:pPr>
      <w:bookmarkStart w:id="23" w:name="_Toc23714"/>
      <w:bookmarkStart w:id="24" w:name="_Toc18030"/>
      <w:bookmarkStart w:id="25" w:name="_Hlk181821388"/>
      <w:r>
        <w:rPr>
          <w:rFonts w:ascii="Times New Roman" w:hint="eastAsia"/>
        </w:rPr>
        <w:t>产品抽样</w:t>
      </w:r>
      <w:bookmarkEnd w:id="23"/>
      <w:bookmarkEnd w:id="24"/>
    </w:p>
    <w:p w14:paraId="6B15379F"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bookmarkStart w:id="26" w:name="_Hlk181821396"/>
      <w:bookmarkEnd w:id="25"/>
      <w:r>
        <w:rPr>
          <w:rFonts w:hAnsi="黑体" w:cs="黑体" w:hint="eastAsia"/>
        </w:rPr>
        <w:t>4.2.1  抽样方案</w:t>
      </w:r>
    </w:p>
    <w:bookmarkEnd w:id="26"/>
    <w:p w14:paraId="2803AFB9" w14:textId="77777777" w:rsidR="00970125" w:rsidRDefault="00286E70">
      <w:pPr>
        <w:pStyle w:val="afffffffffffa"/>
      </w:pPr>
      <w:r>
        <w:rPr>
          <w:rFonts w:hint="eastAsia"/>
        </w:rPr>
        <w:t>产品抽样方案应符合表2的要求。</w:t>
      </w:r>
    </w:p>
    <w:p w14:paraId="3079017B" w14:textId="77777777" w:rsidR="00970125" w:rsidRDefault="00970125">
      <w:pPr>
        <w:pStyle w:val="afffffffffffa"/>
        <w:spacing w:beforeLines="50" w:before="156" w:afterLines="50" w:after="156"/>
        <w:ind w:firstLineChars="0" w:firstLine="0"/>
        <w:jc w:val="center"/>
        <w:rPr>
          <w:rFonts w:ascii="黑体" w:eastAsia="黑体" w:hAnsi="黑体" w:hint="eastAsia"/>
        </w:rPr>
      </w:pPr>
    </w:p>
    <w:p w14:paraId="2D3AAB25" w14:textId="77777777" w:rsidR="00970125" w:rsidRDefault="00970125">
      <w:pPr>
        <w:pStyle w:val="afffffffffffa"/>
        <w:spacing w:beforeLines="50" w:before="156" w:afterLines="50" w:after="156"/>
        <w:ind w:firstLineChars="0" w:firstLine="0"/>
        <w:jc w:val="center"/>
        <w:rPr>
          <w:rFonts w:ascii="黑体" w:eastAsia="黑体" w:hAnsi="黑体" w:hint="eastAsia"/>
        </w:rPr>
      </w:pPr>
    </w:p>
    <w:p w14:paraId="3EC46DA7" w14:textId="77777777" w:rsidR="00970125" w:rsidRDefault="00970125">
      <w:pPr>
        <w:pStyle w:val="afffffffffffa"/>
        <w:spacing w:beforeLines="50" w:before="156" w:afterLines="50" w:after="156"/>
        <w:ind w:firstLineChars="0" w:firstLine="0"/>
        <w:jc w:val="center"/>
        <w:rPr>
          <w:rFonts w:ascii="黑体" w:eastAsia="黑体" w:hAnsi="黑体" w:hint="eastAsia"/>
        </w:rPr>
      </w:pPr>
    </w:p>
    <w:p w14:paraId="10AF76E3" w14:textId="77777777" w:rsidR="00970125" w:rsidRDefault="00970125">
      <w:pPr>
        <w:pStyle w:val="afffffffffffa"/>
        <w:spacing w:beforeLines="50" w:before="156" w:afterLines="50" w:after="156"/>
        <w:ind w:firstLineChars="0" w:firstLine="0"/>
        <w:jc w:val="center"/>
        <w:rPr>
          <w:rFonts w:ascii="黑体" w:eastAsia="黑体" w:hAnsi="黑体" w:hint="eastAsia"/>
        </w:rPr>
      </w:pPr>
    </w:p>
    <w:p w14:paraId="3670A66D" w14:textId="77777777" w:rsidR="00970125" w:rsidRDefault="00970125">
      <w:pPr>
        <w:pStyle w:val="afffffffffffa"/>
        <w:spacing w:beforeLines="50" w:before="156" w:afterLines="50" w:after="156"/>
        <w:ind w:firstLineChars="0" w:firstLine="0"/>
        <w:jc w:val="center"/>
        <w:rPr>
          <w:rFonts w:ascii="黑体" w:eastAsia="黑体" w:hAnsi="黑体" w:hint="eastAsia"/>
        </w:rPr>
      </w:pPr>
    </w:p>
    <w:p w14:paraId="1AAD73C6" w14:textId="77777777" w:rsidR="00970125" w:rsidRDefault="00286E70">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表2  抽样数量及要求</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429"/>
        <w:gridCol w:w="3481"/>
        <w:gridCol w:w="2376"/>
      </w:tblGrid>
      <w:tr w:rsidR="00970125" w14:paraId="44634089" w14:textId="77777777">
        <w:trPr>
          <w:cantSplit/>
          <w:trHeight w:val="447"/>
          <w:tblHeader/>
          <w:jc w:val="center"/>
        </w:trPr>
        <w:tc>
          <w:tcPr>
            <w:tcW w:w="3429" w:type="dxa"/>
            <w:tcBorders>
              <w:bottom w:val="single" w:sz="8" w:space="0" w:color="auto"/>
            </w:tcBorders>
            <w:vAlign w:val="center"/>
          </w:tcPr>
          <w:p w14:paraId="0B3F340C" w14:textId="77777777" w:rsidR="00970125" w:rsidRDefault="00286E70">
            <w:pPr>
              <w:tabs>
                <w:tab w:val="left" w:pos="0"/>
              </w:tabs>
              <w:jc w:val="center"/>
              <w:rPr>
                <w:rFonts w:ascii="宋体" w:hAnsi="宋体" w:cs="宋体" w:hint="eastAsia"/>
                <w:sz w:val="18"/>
                <w:szCs w:val="18"/>
              </w:rPr>
            </w:pPr>
            <w:bookmarkStart w:id="27" w:name="_Hlk181821329"/>
            <w:r>
              <w:rPr>
                <w:rFonts w:ascii="宋体" w:hAnsi="宋体" w:cs="宋体" w:hint="eastAsia"/>
                <w:sz w:val="18"/>
                <w:szCs w:val="18"/>
              </w:rPr>
              <w:t>抽样方案</w:t>
            </w:r>
          </w:p>
        </w:tc>
        <w:tc>
          <w:tcPr>
            <w:tcW w:w="3481" w:type="dxa"/>
            <w:tcBorders>
              <w:bottom w:val="single" w:sz="8" w:space="0" w:color="auto"/>
            </w:tcBorders>
            <w:tcMar>
              <w:left w:w="57" w:type="dxa"/>
              <w:right w:w="57" w:type="dxa"/>
            </w:tcMar>
            <w:vAlign w:val="center"/>
          </w:tcPr>
          <w:p w14:paraId="12BC5DEB" w14:textId="77777777" w:rsidR="00970125" w:rsidRDefault="00286E70">
            <w:pPr>
              <w:tabs>
                <w:tab w:val="left" w:pos="0"/>
              </w:tabs>
              <w:jc w:val="center"/>
              <w:rPr>
                <w:rFonts w:ascii="宋体" w:hAnsi="宋体" w:cs="宋体" w:hint="eastAsia"/>
                <w:sz w:val="18"/>
                <w:szCs w:val="18"/>
              </w:rPr>
            </w:pPr>
            <w:r>
              <w:rPr>
                <w:rFonts w:ascii="宋体" w:hAnsi="宋体" w:cs="宋体" w:hint="eastAsia"/>
                <w:sz w:val="18"/>
                <w:szCs w:val="18"/>
              </w:rPr>
              <w:t>抽样数量</w:t>
            </w:r>
          </w:p>
        </w:tc>
        <w:tc>
          <w:tcPr>
            <w:tcW w:w="2376" w:type="dxa"/>
            <w:tcBorders>
              <w:bottom w:val="single" w:sz="8" w:space="0" w:color="auto"/>
            </w:tcBorders>
            <w:vAlign w:val="center"/>
          </w:tcPr>
          <w:p w14:paraId="5F6BC4A1" w14:textId="77777777" w:rsidR="00970125" w:rsidRDefault="00286E70">
            <w:pPr>
              <w:tabs>
                <w:tab w:val="left" w:pos="0"/>
              </w:tabs>
              <w:jc w:val="center"/>
              <w:rPr>
                <w:rFonts w:ascii="宋体" w:hAnsi="宋体" w:cs="宋体" w:hint="eastAsia"/>
                <w:sz w:val="18"/>
                <w:szCs w:val="18"/>
              </w:rPr>
            </w:pPr>
            <w:r>
              <w:rPr>
                <w:rFonts w:ascii="宋体" w:hAnsi="宋体" w:cs="宋体" w:hint="eastAsia"/>
                <w:sz w:val="18"/>
                <w:szCs w:val="18"/>
              </w:rPr>
              <w:t>抽样基数</w:t>
            </w:r>
          </w:p>
        </w:tc>
      </w:tr>
      <w:tr w:rsidR="00970125" w14:paraId="7C1D5BF0" w14:textId="77777777">
        <w:trPr>
          <w:cantSplit/>
          <w:trHeight w:val="427"/>
          <w:jc w:val="center"/>
        </w:trPr>
        <w:tc>
          <w:tcPr>
            <w:tcW w:w="3429" w:type="dxa"/>
            <w:tcBorders>
              <w:top w:val="single" w:sz="8" w:space="0" w:color="auto"/>
              <w:tl2br w:val="nil"/>
              <w:tr2bl w:val="nil"/>
            </w:tcBorders>
            <w:vAlign w:val="center"/>
          </w:tcPr>
          <w:p w14:paraId="2EAF9EC3" w14:textId="77777777" w:rsidR="00970125" w:rsidRDefault="00286E70">
            <w:pPr>
              <w:tabs>
                <w:tab w:val="left" w:pos="0"/>
              </w:tabs>
              <w:jc w:val="center"/>
              <w:rPr>
                <w:rFonts w:ascii="宋体" w:hAnsi="宋体" w:cs="宋体" w:hint="eastAsia"/>
                <w:sz w:val="18"/>
                <w:szCs w:val="18"/>
              </w:rPr>
            </w:pPr>
            <w:r>
              <w:rPr>
                <w:rFonts w:ascii="宋体" w:hAnsi="宋体" w:cs="宋体" w:hint="eastAsia"/>
                <w:color w:val="000000"/>
                <w:sz w:val="18"/>
                <w:szCs w:val="18"/>
              </w:rPr>
              <w:t>型式试验</w:t>
            </w:r>
          </w:p>
        </w:tc>
        <w:tc>
          <w:tcPr>
            <w:tcW w:w="3481" w:type="dxa"/>
            <w:tcBorders>
              <w:top w:val="single" w:sz="8" w:space="0" w:color="auto"/>
              <w:tl2br w:val="nil"/>
              <w:tr2bl w:val="nil"/>
            </w:tcBorders>
            <w:tcMar>
              <w:left w:w="57" w:type="dxa"/>
              <w:right w:w="57" w:type="dxa"/>
            </w:tcMar>
            <w:vAlign w:val="center"/>
          </w:tcPr>
          <w:p w14:paraId="226A7443" w14:textId="77777777" w:rsidR="00970125" w:rsidRDefault="00635DE7">
            <w:pPr>
              <w:tabs>
                <w:tab w:val="left" w:pos="0"/>
              </w:tabs>
              <w:jc w:val="center"/>
              <w:rPr>
                <w:rFonts w:ascii="宋体" w:hAnsi="宋体" w:cs="宋体" w:hint="eastAsia"/>
                <w:sz w:val="18"/>
                <w:szCs w:val="18"/>
              </w:rPr>
            </w:pPr>
            <w:r>
              <w:rPr>
                <w:rFonts w:ascii="宋体" w:hAnsi="宋体" w:cs="宋体"/>
                <w:sz w:val="18"/>
                <w:szCs w:val="18"/>
              </w:rPr>
              <w:t>4</w:t>
            </w:r>
            <w:r w:rsidR="00286E70">
              <w:rPr>
                <w:rFonts w:ascii="宋体" w:hAnsi="宋体" w:cs="宋体" w:hint="eastAsia"/>
                <w:sz w:val="18"/>
                <w:szCs w:val="18"/>
              </w:rPr>
              <w:t>套</w:t>
            </w:r>
          </w:p>
        </w:tc>
        <w:tc>
          <w:tcPr>
            <w:tcW w:w="2376" w:type="dxa"/>
            <w:tcBorders>
              <w:top w:val="single" w:sz="8" w:space="0" w:color="auto"/>
              <w:tl2br w:val="nil"/>
              <w:tr2bl w:val="nil"/>
            </w:tcBorders>
            <w:vAlign w:val="center"/>
          </w:tcPr>
          <w:p w14:paraId="68FAE483" w14:textId="77777777" w:rsidR="00970125" w:rsidRDefault="00286E70">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≥4</w:t>
            </w:r>
            <w:r w:rsidR="00635DE7">
              <w:rPr>
                <w:rFonts w:ascii="宋体" w:hAnsi="宋体" w:cs="宋体"/>
                <w:kern w:val="0"/>
                <w:sz w:val="18"/>
                <w:szCs w:val="18"/>
              </w:rPr>
              <w:t>0</w:t>
            </w:r>
            <w:r>
              <w:rPr>
                <w:rFonts w:ascii="宋体" w:hAnsi="宋体" w:cs="宋体" w:hint="eastAsia"/>
                <w:kern w:val="0"/>
                <w:sz w:val="18"/>
                <w:szCs w:val="18"/>
              </w:rPr>
              <w:t>套</w:t>
            </w:r>
          </w:p>
        </w:tc>
      </w:tr>
      <w:tr w:rsidR="00970125" w14:paraId="752A5203" w14:textId="77777777">
        <w:trPr>
          <w:cantSplit/>
          <w:trHeight w:val="447"/>
          <w:jc w:val="center"/>
        </w:trPr>
        <w:tc>
          <w:tcPr>
            <w:tcW w:w="3429" w:type="dxa"/>
            <w:tcBorders>
              <w:tl2br w:val="nil"/>
              <w:tr2bl w:val="nil"/>
            </w:tcBorders>
            <w:vAlign w:val="center"/>
          </w:tcPr>
          <w:p w14:paraId="0D5D0B0A" w14:textId="77777777" w:rsidR="00970125" w:rsidRDefault="00286E70">
            <w:pPr>
              <w:tabs>
                <w:tab w:val="left" w:pos="0"/>
              </w:tabs>
              <w:jc w:val="center"/>
              <w:rPr>
                <w:rFonts w:ascii="宋体" w:hAnsi="宋体" w:cs="宋体" w:hint="eastAsia"/>
                <w:sz w:val="18"/>
                <w:szCs w:val="18"/>
              </w:rPr>
            </w:pPr>
            <w:r>
              <w:rPr>
                <w:rFonts w:ascii="宋体" w:hAnsi="宋体" w:cs="宋体" w:hint="eastAsia"/>
                <w:color w:val="000000"/>
                <w:sz w:val="18"/>
                <w:szCs w:val="18"/>
              </w:rPr>
              <w:t>监督抽查</w:t>
            </w:r>
          </w:p>
        </w:tc>
        <w:tc>
          <w:tcPr>
            <w:tcW w:w="3481" w:type="dxa"/>
            <w:tcBorders>
              <w:tl2br w:val="nil"/>
              <w:tr2bl w:val="nil"/>
            </w:tcBorders>
            <w:tcMar>
              <w:left w:w="57" w:type="dxa"/>
              <w:right w:w="57" w:type="dxa"/>
            </w:tcMar>
            <w:vAlign w:val="center"/>
          </w:tcPr>
          <w:p w14:paraId="457D340F" w14:textId="77777777" w:rsidR="00970125" w:rsidRDefault="00635DE7">
            <w:pPr>
              <w:tabs>
                <w:tab w:val="left" w:pos="0"/>
              </w:tabs>
              <w:jc w:val="center"/>
              <w:rPr>
                <w:rFonts w:ascii="宋体" w:hAnsi="宋体" w:cs="宋体" w:hint="eastAsia"/>
                <w:sz w:val="18"/>
                <w:szCs w:val="18"/>
              </w:rPr>
            </w:pPr>
            <w:r>
              <w:rPr>
                <w:rFonts w:ascii="宋体" w:hAnsi="宋体" w:cs="宋体"/>
                <w:sz w:val="18"/>
                <w:szCs w:val="18"/>
              </w:rPr>
              <w:t>4</w:t>
            </w:r>
            <w:r w:rsidR="00286E70">
              <w:rPr>
                <w:rFonts w:ascii="宋体" w:hAnsi="宋体" w:cs="宋体" w:hint="eastAsia"/>
                <w:sz w:val="18"/>
                <w:szCs w:val="18"/>
              </w:rPr>
              <w:t>套</w:t>
            </w:r>
          </w:p>
        </w:tc>
        <w:tc>
          <w:tcPr>
            <w:tcW w:w="2376" w:type="dxa"/>
            <w:tcBorders>
              <w:tl2br w:val="nil"/>
              <w:tr2bl w:val="nil"/>
            </w:tcBorders>
            <w:vAlign w:val="center"/>
          </w:tcPr>
          <w:p w14:paraId="6F42EA7B" w14:textId="77777777" w:rsidR="00970125" w:rsidRDefault="00286E70">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≥4</w:t>
            </w:r>
            <w:r w:rsidR="00635DE7">
              <w:rPr>
                <w:rFonts w:ascii="宋体" w:hAnsi="宋体" w:cs="宋体"/>
                <w:kern w:val="0"/>
                <w:sz w:val="18"/>
                <w:szCs w:val="18"/>
              </w:rPr>
              <w:t>0</w:t>
            </w:r>
            <w:r>
              <w:rPr>
                <w:rFonts w:ascii="宋体" w:hAnsi="宋体" w:cs="宋体" w:hint="eastAsia"/>
                <w:kern w:val="0"/>
                <w:sz w:val="18"/>
                <w:szCs w:val="18"/>
              </w:rPr>
              <w:t>套</w:t>
            </w:r>
          </w:p>
        </w:tc>
      </w:tr>
      <w:tr w:rsidR="00970125" w14:paraId="7800CAF5" w14:textId="77777777">
        <w:trPr>
          <w:cantSplit/>
          <w:trHeight w:val="387"/>
          <w:jc w:val="center"/>
        </w:trPr>
        <w:tc>
          <w:tcPr>
            <w:tcW w:w="3429" w:type="dxa"/>
            <w:tcBorders>
              <w:bottom w:val="single" w:sz="8" w:space="0" w:color="auto"/>
              <w:tl2br w:val="nil"/>
              <w:tr2bl w:val="nil"/>
            </w:tcBorders>
            <w:vAlign w:val="center"/>
          </w:tcPr>
          <w:p w14:paraId="73993B7E" w14:textId="77777777" w:rsidR="00970125" w:rsidRDefault="00286E70">
            <w:pPr>
              <w:tabs>
                <w:tab w:val="left" w:pos="0"/>
              </w:tabs>
              <w:jc w:val="center"/>
              <w:rPr>
                <w:rFonts w:ascii="宋体" w:hAnsi="宋体" w:cs="宋体" w:hint="eastAsia"/>
                <w:sz w:val="18"/>
                <w:szCs w:val="18"/>
              </w:rPr>
            </w:pPr>
            <w:r>
              <w:rPr>
                <w:rFonts w:ascii="宋体" w:hAnsi="宋体" w:cs="宋体" w:hint="eastAsia"/>
                <w:color w:val="000000"/>
                <w:sz w:val="18"/>
                <w:szCs w:val="18"/>
              </w:rPr>
              <w:t>监督检测</w:t>
            </w:r>
          </w:p>
        </w:tc>
        <w:tc>
          <w:tcPr>
            <w:tcW w:w="3481" w:type="dxa"/>
            <w:tcBorders>
              <w:bottom w:val="single" w:sz="8" w:space="0" w:color="auto"/>
              <w:tl2br w:val="nil"/>
              <w:tr2bl w:val="nil"/>
            </w:tcBorders>
            <w:tcMar>
              <w:left w:w="57" w:type="dxa"/>
              <w:right w:w="57" w:type="dxa"/>
            </w:tcMar>
            <w:vAlign w:val="center"/>
          </w:tcPr>
          <w:p w14:paraId="588C3B18" w14:textId="77777777" w:rsidR="00970125" w:rsidRDefault="00635DE7">
            <w:pPr>
              <w:tabs>
                <w:tab w:val="left" w:pos="0"/>
              </w:tabs>
              <w:jc w:val="center"/>
              <w:rPr>
                <w:rFonts w:ascii="宋体" w:hAnsi="宋体" w:cs="宋体" w:hint="eastAsia"/>
                <w:sz w:val="18"/>
                <w:szCs w:val="18"/>
              </w:rPr>
            </w:pPr>
            <w:r>
              <w:rPr>
                <w:rFonts w:ascii="宋体" w:hAnsi="宋体" w:cs="宋体"/>
                <w:sz w:val="18"/>
                <w:szCs w:val="18"/>
              </w:rPr>
              <w:t>4</w:t>
            </w:r>
            <w:r w:rsidR="00286E70">
              <w:rPr>
                <w:rFonts w:ascii="宋体" w:hAnsi="宋体" w:cs="宋体" w:hint="eastAsia"/>
                <w:sz w:val="18"/>
                <w:szCs w:val="18"/>
              </w:rPr>
              <w:t>套</w:t>
            </w:r>
          </w:p>
        </w:tc>
        <w:tc>
          <w:tcPr>
            <w:tcW w:w="2376" w:type="dxa"/>
            <w:tcBorders>
              <w:bottom w:val="single" w:sz="8" w:space="0" w:color="auto"/>
              <w:tl2br w:val="nil"/>
              <w:tr2bl w:val="nil"/>
            </w:tcBorders>
            <w:vAlign w:val="center"/>
          </w:tcPr>
          <w:p w14:paraId="16C3FE55" w14:textId="77777777" w:rsidR="00970125" w:rsidRDefault="00286E70">
            <w:pPr>
              <w:tabs>
                <w:tab w:val="left" w:pos="0"/>
              </w:tabs>
              <w:snapToGrid w:val="0"/>
              <w:jc w:val="center"/>
              <w:rPr>
                <w:rFonts w:ascii="宋体" w:hAnsi="宋体" w:cs="宋体" w:hint="eastAsia"/>
                <w:kern w:val="0"/>
                <w:sz w:val="18"/>
                <w:szCs w:val="18"/>
              </w:rPr>
            </w:pPr>
            <w:r>
              <w:rPr>
                <w:rFonts w:ascii="宋体" w:hAnsi="宋体" w:cs="宋体" w:hint="eastAsia"/>
                <w:kern w:val="0"/>
                <w:sz w:val="18"/>
                <w:szCs w:val="18"/>
              </w:rPr>
              <w:t>≥4</w:t>
            </w:r>
            <w:r w:rsidR="00635DE7">
              <w:rPr>
                <w:rFonts w:ascii="宋体" w:hAnsi="宋体" w:cs="宋体"/>
                <w:kern w:val="0"/>
                <w:sz w:val="18"/>
                <w:szCs w:val="18"/>
              </w:rPr>
              <w:t>0</w:t>
            </w:r>
            <w:r>
              <w:rPr>
                <w:rFonts w:ascii="宋体" w:hAnsi="宋体" w:cs="宋体" w:hint="eastAsia"/>
                <w:kern w:val="0"/>
                <w:sz w:val="18"/>
                <w:szCs w:val="18"/>
              </w:rPr>
              <w:t>套</w:t>
            </w:r>
          </w:p>
        </w:tc>
      </w:tr>
      <w:tr w:rsidR="00970125" w14:paraId="7035905A" w14:textId="77777777">
        <w:trPr>
          <w:cantSplit/>
          <w:trHeight w:val="1439"/>
          <w:jc w:val="center"/>
        </w:trPr>
        <w:tc>
          <w:tcPr>
            <w:tcW w:w="9286" w:type="dxa"/>
            <w:gridSpan w:val="3"/>
            <w:tcBorders>
              <w:top w:val="single" w:sz="8" w:space="0" w:color="auto"/>
            </w:tcBorders>
            <w:vAlign w:val="center"/>
          </w:tcPr>
          <w:p w14:paraId="51770F2A" w14:textId="77777777" w:rsidR="00970125" w:rsidRDefault="00286E70">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注1：</w:t>
            </w:r>
            <w:r>
              <w:rPr>
                <w:rFonts w:ascii="宋体" w:hAnsi="宋体" w:cs="宋体" w:hint="eastAsia"/>
                <w:kern w:val="0"/>
                <w:sz w:val="18"/>
                <w:szCs w:val="18"/>
              </w:rPr>
              <w:t>在用户抽样时，不作基数要求；在监督抽查时，生产企业抽样少于抽样基数要求时，以实际库存数量为基数抽取样品；其他情况按抽样基数要求抽样。</w:t>
            </w:r>
          </w:p>
          <w:p w14:paraId="5F8DA954" w14:textId="77777777" w:rsidR="00970125" w:rsidRDefault="00286E70">
            <w:pPr>
              <w:numPr>
                <w:ilvl w:val="255"/>
                <w:numId w:val="0"/>
              </w:numPr>
              <w:tabs>
                <w:tab w:val="left" w:pos="0"/>
              </w:tabs>
              <w:snapToGrid w:val="0"/>
              <w:ind w:leftChars="170" w:left="897" w:hangingChars="300" w:hanging="540"/>
              <w:rPr>
                <w:rFonts w:ascii="宋体" w:hAnsi="宋体" w:cs="宋体" w:hint="eastAsia"/>
                <w:kern w:val="0"/>
                <w:sz w:val="18"/>
                <w:szCs w:val="18"/>
              </w:rPr>
            </w:pPr>
            <w:r>
              <w:rPr>
                <w:rFonts w:ascii="黑体" w:eastAsia="黑体" w:hAnsi="黑体" w:cs="黑体" w:hint="eastAsia"/>
                <w:kern w:val="0"/>
                <w:sz w:val="18"/>
                <w:szCs w:val="18"/>
              </w:rPr>
              <w:t>注2：</w:t>
            </w:r>
            <w:r>
              <w:rPr>
                <w:rFonts w:ascii="宋体" w:hAnsi="宋体" w:cs="宋体" w:hint="eastAsia"/>
                <w:kern w:val="0"/>
                <w:sz w:val="18"/>
                <w:szCs w:val="18"/>
              </w:rPr>
              <w:t>产品监督抽查时，抽取与抽样型号规格、数量相同的备用样品，备用样品封存于抽样生产企业或抽样用户；具体抽样数量可根据检验项目进行调整。</w:t>
            </w:r>
          </w:p>
          <w:p w14:paraId="58A5EB02" w14:textId="77777777" w:rsidR="00635DE7" w:rsidRDefault="00635DE7">
            <w:pPr>
              <w:numPr>
                <w:ilvl w:val="255"/>
                <w:numId w:val="0"/>
              </w:numPr>
              <w:tabs>
                <w:tab w:val="left" w:pos="0"/>
              </w:tabs>
              <w:snapToGrid w:val="0"/>
              <w:ind w:leftChars="170" w:left="897" w:hangingChars="300" w:hanging="540"/>
              <w:rPr>
                <w:rFonts w:ascii="宋体" w:hAnsi="宋体" w:cs="宋体" w:hint="eastAsia"/>
                <w:sz w:val="18"/>
                <w:szCs w:val="18"/>
              </w:rPr>
            </w:pPr>
            <w:r>
              <w:rPr>
                <w:rFonts w:ascii="宋体" w:hAnsi="宋体" w:cs="宋体"/>
                <w:kern w:val="0"/>
                <w:sz w:val="18"/>
                <w:szCs w:val="18"/>
              </w:rPr>
              <w:t>注</w:t>
            </w:r>
            <w:r>
              <w:rPr>
                <w:rFonts w:ascii="宋体" w:hAnsi="宋体" w:cs="宋体" w:hint="eastAsia"/>
                <w:kern w:val="0"/>
                <w:sz w:val="18"/>
                <w:szCs w:val="18"/>
              </w:rPr>
              <w:t>3</w:t>
            </w:r>
            <w:r w:rsidRPr="00A83D4D">
              <w:rPr>
                <w:rFonts w:ascii="宋体" w:hAnsi="宋体" w:cs="宋体" w:hint="eastAsia"/>
                <w:kern w:val="0"/>
                <w:sz w:val="18"/>
                <w:szCs w:val="18"/>
              </w:rPr>
              <w:t>：如需检测胶料性能，需</w:t>
            </w:r>
            <w:r w:rsidR="00AD4596" w:rsidRPr="00A83D4D">
              <w:rPr>
                <w:rFonts w:ascii="宋体" w:hAnsi="宋体" w:cs="宋体" w:hint="eastAsia"/>
                <w:kern w:val="0"/>
                <w:sz w:val="18"/>
                <w:szCs w:val="18"/>
              </w:rPr>
              <w:t>在抽取4件成品的基础上另抽取1套橡胶试样（无基数要求），橡胶试样的规格及数量：试片（边长＞1</w:t>
            </w:r>
            <w:r w:rsidR="00AD4596" w:rsidRPr="00A83D4D">
              <w:rPr>
                <w:rFonts w:ascii="宋体" w:hAnsi="宋体" w:cs="宋体"/>
                <w:kern w:val="0"/>
                <w:sz w:val="18"/>
                <w:szCs w:val="18"/>
              </w:rPr>
              <w:t>20mm，厚度</w:t>
            </w:r>
            <w:r w:rsidR="00AD4596" w:rsidRPr="00A83D4D">
              <w:rPr>
                <w:rFonts w:ascii="宋体" w:hAnsi="宋体" w:cs="宋体" w:hint="eastAsia"/>
                <w:kern w:val="0"/>
                <w:sz w:val="18"/>
                <w:szCs w:val="18"/>
              </w:rPr>
              <w:t>2±0</w:t>
            </w:r>
            <w:r w:rsidR="00AD4596" w:rsidRPr="00A83D4D">
              <w:rPr>
                <w:rFonts w:ascii="宋体" w:hAnsi="宋体" w:cs="宋体"/>
                <w:kern w:val="0"/>
                <w:sz w:val="18"/>
                <w:szCs w:val="18"/>
              </w:rPr>
              <w:t>.2mm</w:t>
            </w:r>
            <w:r w:rsidR="00AD4596" w:rsidRPr="00A83D4D">
              <w:rPr>
                <w:rFonts w:ascii="宋体" w:hAnsi="宋体" w:cs="宋体" w:hint="eastAsia"/>
                <w:kern w:val="0"/>
                <w:sz w:val="18"/>
                <w:szCs w:val="18"/>
              </w:rPr>
              <w:t>），6片；压缩永久变形A试样（</w:t>
            </w:r>
            <w:r w:rsidR="00AD4596" w:rsidRPr="00A83D4D">
              <w:rPr>
                <w:rFonts w:ascii="宋体" w:hAnsi="宋体" w:cs="宋体"/>
                <w:kern w:val="0"/>
                <w:sz w:val="18"/>
                <w:szCs w:val="18"/>
              </w:rPr>
              <w:t>Φ29×12.5mm），</w:t>
            </w:r>
            <w:r w:rsidR="00AD4596" w:rsidRPr="00A83D4D">
              <w:rPr>
                <w:rFonts w:ascii="宋体" w:hAnsi="宋体" w:cs="宋体" w:hint="eastAsia"/>
                <w:kern w:val="0"/>
                <w:sz w:val="18"/>
                <w:szCs w:val="18"/>
              </w:rPr>
              <w:t>1</w:t>
            </w:r>
            <w:r w:rsidR="00AD4596" w:rsidRPr="00A83D4D">
              <w:rPr>
                <w:rFonts w:ascii="宋体" w:hAnsi="宋体" w:cs="宋体"/>
                <w:kern w:val="0"/>
                <w:sz w:val="18"/>
                <w:szCs w:val="18"/>
              </w:rPr>
              <w:t>5个；粘结强度试样（GB/T11211制样），</w:t>
            </w:r>
            <w:r w:rsidR="00AD4596" w:rsidRPr="00A83D4D">
              <w:rPr>
                <w:rFonts w:ascii="宋体" w:hAnsi="宋体" w:cs="宋体" w:hint="eastAsia"/>
                <w:kern w:val="0"/>
                <w:sz w:val="18"/>
                <w:szCs w:val="18"/>
              </w:rPr>
              <w:t>7个。</w:t>
            </w:r>
          </w:p>
        </w:tc>
      </w:tr>
    </w:tbl>
    <w:p w14:paraId="51EFCAB9"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4.2.2  抽样地点</w:t>
      </w:r>
    </w:p>
    <w:bookmarkEnd w:id="27"/>
    <w:p w14:paraId="77410920" w14:textId="77777777" w:rsidR="00970125" w:rsidRDefault="00286E70">
      <w:pPr>
        <w:pStyle w:val="afffffffffffa"/>
      </w:pPr>
      <w:r>
        <w:rPr>
          <w:rFonts w:hint="eastAsia"/>
        </w:rPr>
        <w:t>生产企业或用户。</w:t>
      </w:r>
    </w:p>
    <w:p w14:paraId="1507FC60" w14:textId="77777777" w:rsidR="00970125" w:rsidRDefault="00286E70">
      <w:pPr>
        <w:pStyle w:val="af2"/>
        <w:numPr>
          <w:ilvl w:val="2"/>
          <w:numId w:val="0"/>
        </w:numPr>
        <w:spacing w:beforeLines="50" w:before="156" w:afterLines="50" w:after="156"/>
      </w:pPr>
      <w:bookmarkStart w:id="28" w:name="_Hlk181821412"/>
      <w:r>
        <w:rPr>
          <w:rFonts w:hint="eastAsia"/>
        </w:rPr>
        <w:t>4.2.3  抽样要求</w:t>
      </w:r>
    </w:p>
    <w:p w14:paraId="6E69AA24" w14:textId="77777777" w:rsidR="00970125" w:rsidRDefault="00286E70">
      <w:pPr>
        <w:pStyle w:val="af2"/>
        <w:numPr>
          <w:ilvl w:val="2"/>
          <w:numId w:val="0"/>
        </w:numPr>
        <w:rPr>
          <w:rFonts w:ascii="Times New Roman" w:eastAsia="宋体" w:hAnsi="Times New Roman"/>
          <w:szCs w:val="22"/>
        </w:rPr>
      </w:pPr>
      <w:bookmarkStart w:id="29" w:name="_Toc15051"/>
      <w:bookmarkStart w:id="30" w:name="_Toc16148"/>
      <w:bookmarkStart w:id="31" w:name="_Hlk181821475"/>
      <w:bookmarkEnd w:id="28"/>
      <w:r>
        <w:rPr>
          <w:rFonts w:hAnsi="黑体" w:cs="黑体" w:hint="eastAsia"/>
          <w:szCs w:val="22"/>
        </w:rPr>
        <w:t>4.2.3.1</w:t>
      </w:r>
      <w:r>
        <w:rPr>
          <w:rFonts w:ascii="Times New Roman" w:eastAsia="宋体" w:hAnsi="Times New Roman" w:hint="eastAsia"/>
          <w:szCs w:val="22"/>
        </w:rPr>
        <w:t xml:space="preserve">  </w:t>
      </w:r>
      <w:r>
        <w:rPr>
          <w:rFonts w:ascii="宋体" w:eastAsia="宋体" w:hAnsi="宋体" w:cs="宋体" w:hint="eastAsia"/>
          <w:kern w:val="2"/>
        </w:rPr>
        <w:t>抽样人员应当按照抽样方案进行抽样，并记录抽样信息，抽样人员不少于2名。</w:t>
      </w:r>
    </w:p>
    <w:p w14:paraId="66B11AEA" w14:textId="77777777" w:rsidR="00970125" w:rsidRDefault="00286E70">
      <w:pPr>
        <w:pStyle w:val="af2"/>
        <w:numPr>
          <w:ilvl w:val="2"/>
          <w:numId w:val="0"/>
        </w:numPr>
        <w:rPr>
          <w:rFonts w:ascii="Calibri" w:eastAsia="宋体"/>
          <w:kern w:val="2"/>
        </w:rPr>
      </w:pPr>
      <w:r>
        <w:rPr>
          <w:rFonts w:hAnsi="黑体" w:cs="黑体" w:hint="eastAsia"/>
          <w:szCs w:val="22"/>
        </w:rPr>
        <w:t>4.2.3.2</w:t>
      </w:r>
      <w:r>
        <w:rPr>
          <w:rFonts w:ascii="Times New Roman" w:eastAsia="宋体" w:hAnsi="Times New Roman" w:hint="eastAsia"/>
          <w:szCs w:val="22"/>
        </w:rPr>
        <w:t xml:space="preserve">  </w:t>
      </w:r>
      <w:r>
        <w:rPr>
          <w:rFonts w:ascii="Times New Roman" w:eastAsia="宋体" w:hAnsi="Times New Roman" w:hint="eastAsia"/>
          <w:szCs w:val="22"/>
        </w:rPr>
        <w:t>样本应是近期内（</w:t>
      </w:r>
      <w:r>
        <w:rPr>
          <w:rFonts w:ascii="宋体" w:eastAsia="宋体" w:hAnsi="宋体" w:cs="宋体" w:hint="eastAsia"/>
          <w:szCs w:val="22"/>
        </w:rPr>
        <w:t>抽样前</w:t>
      </w:r>
      <w:r w:rsidR="00635DE7">
        <w:rPr>
          <w:rFonts w:ascii="宋体" w:eastAsia="宋体" w:hAnsi="宋体" w:cs="宋体"/>
          <w:szCs w:val="22"/>
        </w:rPr>
        <w:t>12</w:t>
      </w:r>
      <w:r>
        <w:rPr>
          <w:rFonts w:ascii="宋体" w:eastAsia="宋体" w:hAnsi="宋体" w:cs="宋体" w:hint="eastAsia"/>
          <w:szCs w:val="22"/>
        </w:rPr>
        <w:t>个</w:t>
      </w:r>
      <w:r>
        <w:rPr>
          <w:rFonts w:ascii="Times New Roman" w:eastAsia="宋体" w:hAnsi="Times New Roman" w:hint="eastAsia"/>
          <w:szCs w:val="22"/>
        </w:rPr>
        <w:t>月内）生产的或出厂并经过检验合格、未经使用的产品。</w:t>
      </w:r>
    </w:p>
    <w:p w14:paraId="33627C51" w14:textId="77777777" w:rsidR="00970125" w:rsidRDefault="00286E70">
      <w:pPr>
        <w:tabs>
          <w:tab w:val="left" w:pos="0"/>
        </w:tabs>
        <w:spacing w:line="360" w:lineRule="exact"/>
        <w:rPr>
          <w:rFonts w:ascii="Times New Roman" w:hAnsi="Times New Roman"/>
          <w:szCs w:val="22"/>
        </w:rPr>
      </w:pPr>
      <w:r>
        <w:rPr>
          <w:rFonts w:hAnsi="黑体" w:cs="黑体" w:hint="eastAsia"/>
          <w:szCs w:val="22"/>
        </w:rPr>
        <w:t>4</w:t>
      </w:r>
      <w:r>
        <w:rPr>
          <w:rFonts w:ascii="黑体" w:eastAsia="黑体" w:hAnsi="黑体" w:cs="黑体" w:hint="eastAsia"/>
          <w:szCs w:val="22"/>
        </w:rPr>
        <w:t>.2.3.</w:t>
      </w:r>
      <w:r>
        <w:rPr>
          <w:rFonts w:hAnsi="黑体" w:cs="黑体" w:hint="eastAsia"/>
          <w:szCs w:val="22"/>
        </w:rPr>
        <w:t>3</w:t>
      </w:r>
      <w:r>
        <w:rPr>
          <w:rFonts w:ascii="Times New Roman" w:hAnsi="Times New Roman" w:hint="eastAsia"/>
          <w:szCs w:val="22"/>
        </w:rPr>
        <w:t xml:space="preserve">  </w:t>
      </w:r>
      <w:r>
        <w:rPr>
          <w:rFonts w:ascii="Times New Roman" w:hAnsi="Times New Roman" w:hint="eastAsia"/>
          <w:szCs w:val="22"/>
        </w:rPr>
        <w:t>抽样人员应当采取有效措施对样品进行封样，保证样品真实、完整、有效。样品应按约定的时间和方式送至指定的检验检测地点。</w:t>
      </w:r>
    </w:p>
    <w:p w14:paraId="64480C2F" w14:textId="77777777" w:rsidR="00970125" w:rsidRDefault="00286E70">
      <w:pPr>
        <w:pStyle w:val="af1"/>
        <w:numPr>
          <w:ilvl w:val="1"/>
          <w:numId w:val="0"/>
        </w:numPr>
        <w:spacing w:before="156" w:after="156"/>
        <w:rPr>
          <w:rFonts w:ascii="Times New Roman"/>
        </w:rPr>
      </w:pPr>
      <w:r>
        <w:rPr>
          <w:rFonts w:hAnsi="黑体" w:cs="黑体" w:hint="eastAsia"/>
        </w:rPr>
        <w:t xml:space="preserve">4.3  </w:t>
      </w:r>
      <w:r>
        <w:rPr>
          <w:rFonts w:ascii="Times New Roman" w:hint="eastAsia"/>
        </w:rPr>
        <w:t>检验条件</w:t>
      </w:r>
      <w:bookmarkEnd w:id="29"/>
      <w:bookmarkEnd w:id="30"/>
    </w:p>
    <w:p w14:paraId="3B086255"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bookmarkStart w:id="32" w:name="_Hlk181821486"/>
      <w:bookmarkEnd w:id="31"/>
      <w:r>
        <w:rPr>
          <w:rFonts w:hAnsi="黑体" w:cs="黑体" w:hint="eastAsia"/>
        </w:rPr>
        <w:t>4.3.1  检验环境条件</w:t>
      </w:r>
    </w:p>
    <w:bookmarkEnd w:id="32"/>
    <w:p w14:paraId="4BB12900" w14:textId="77777777" w:rsidR="00970125" w:rsidRPr="00742243" w:rsidRDefault="00286E70">
      <w:pPr>
        <w:tabs>
          <w:tab w:val="left" w:pos="0"/>
        </w:tabs>
        <w:autoSpaceDE w:val="0"/>
        <w:autoSpaceDN w:val="0"/>
        <w:spacing w:line="360" w:lineRule="exact"/>
        <w:ind w:firstLineChars="200" w:firstLine="420"/>
        <w:rPr>
          <w:rFonts w:hAnsi="Times New Roman"/>
        </w:rPr>
      </w:pPr>
      <w:r w:rsidRPr="00742243">
        <w:rPr>
          <w:rFonts w:hAnsi="Times New Roman"/>
        </w:rPr>
        <w:t>应存放于通风</w:t>
      </w:r>
      <w:r w:rsidRPr="00742243">
        <w:rPr>
          <w:rFonts w:hAnsi="Times New Roman" w:hint="eastAsia"/>
        </w:rPr>
        <w:t>良好</w:t>
      </w:r>
      <w:r w:rsidRPr="00742243">
        <w:rPr>
          <w:rFonts w:hAnsi="Times New Roman"/>
        </w:rPr>
        <w:t>、</w:t>
      </w:r>
      <w:r w:rsidRPr="00742243">
        <w:rPr>
          <w:rFonts w:hAnsi="Times New Roman" w:hint="eastAsia"/>
        </w:rPr>
        <w:t>有防潮、防腐、防尘措施，干燥的室内环境中，防止日晒和雨淋，不应露天存放</w:t>
      </w:r>
      <w:r w:rsidRPr="00742243">
        <w:rPr>
          <w:rFonts w:hAnsi="Times New Roman"/>
        </w:rPr>
        <w:t>。</w:t>
      </w:r>
    </w:p>
    <w:p w14:paraId="667EC1D6" w14:textId="77777777" w:rsidR="00A83D4D" w:rsidRDefault="00094444">
      <w:pPr>
        <w:tabs>
          <w:tab w:val="left" w:pos="0"/>
        </w:tabs>
        <w:autoSpaceDE w:val="0"/>
        <w:autoSpaceDN w:val="0"/>
        <w:spacing w:line="360" w:lineRule="exact"/>
        <w:ind w:firstLineChars="200" w:firstLine="420"/>
        <w:rPr>
          <w:rFonts w:hAnsi="Times New Roman"/>
        </w:rPr>
      </w:pPr>
      <w:r w:rsidRPr="00742243">
        <w:rPr>
          <w:rFonts w:hAnsi="Times New Roman" w:hint="eastAsia"/>
        </w:rPr>
        <w:t>试验前，在试验温度条件下存放时间不应少于</w:t>
      </w:r>
      <w:r w:rsidRPr="00742243">
        <w:rPr>
          <w:rFonts w:hAnsi="Times New Roman" w:hint="eastAsia"/>
        </w:rPr>
        <w:t>24h</w:t>
      </w:r>
      <w:r w:rsidRPr="00742243">
        <w:rPr>
          <w:rFonts w:hAnsi="Times New Roman" w:hint="eastAsia"/>
        </w:rPr>
        <w:t>。</w:t>
      </w:r>
      <w:r w:rsidR="00A83D4D" w:rsidRPr="00742243">
        <w:rPr>
          <w:rFonts w:hAnsi="Times New Roman"/>
        </w:rPr>
        <w:t>常温刚度试验环境温度</w:t>
      </w:r>
      <w:r w:rsidR="00A83D4D" w:rsidRPr="00742243">
        <w:rPr>
          <w:rFonts w:hAnsi="Times New Roman" w:hint="eastAsia"/>
        </w:rPr>
        <w:t>2</w:t>
      </w:r>
      <w:r w:rsidR="00A83D4D" w:rsidRPr="00742243">
        <w:rPr>
          <w:rFonts w:hAnsi="Times New Roman"/>
        </w:rPr>
        <w:t>3</w:t>
      </w:r>
      <w:r w:rsidR="00A83D4D" w:rsidRPr="00742243">
        <w:rPr>
          <w:rFonts w:hAnsi="Times New Roman"/>
        </w:rPr>
        <w:t>±</w:t>
      </w:r>
      <w:r w:rsidR="00A83D4D" w:rsidRPr="00742243">
        <w:rPr>
          <w:rFonts w:hAnsi="Times New Roman"/>
        </w:rPr>
        <w:t>2</w:t>
      </w:r>
      <w:r w:rsidR="00A83D4D" w:rsidRPr="00742243">
        <w:rPr>
          <w:rFonts w:hAnsi="Times New Roman"/>
        </w:rPr>
        <w:t>℃</w:t>
      </w:r>
      <w:r w:rsidR="00A83D4D" w:rsidRPr="00742243">
        <w:rPr>
          <w:rFonts w:hAnsi="Times New Roman"/>
        </w:rPr>
        <w:t>，疲劳试验环境温度</w:t>
      </w:r>
      <w:r w:rsidR="00A83D4D" w:rsidRPr="00742243">
        <w:rPr>
          <w:rFonts w:hAnsi="Times New Roman" w:hint="eastAsia"/>
        </w:rPr>
        <w:t>1</w:t>
      </w:r>
      <w:r w:rsidR="00A83D4D" w:rsidRPr="00742243">
        <w:rPr>
          <w:rFonts w:hAnsi="Times New Roman"/>
        </w:rPr>
        <w:t>0-25</w:t>
      </w:r>
      <w:r w:rsidR="00A83D4D" w:rsidRPr="00742243">
        <w:rPr>
          <w:rFonts w:hAnsi="Times New Roman"/>
        </w:rPr>
        <w:t>℃</w:t>
      </w:r>
      <w:r w:rsidR="00A83D4D" w:rsidRPr="00742243">
        <w:rPr>
          <w:rFonts w:hAnsi="Times New Roman"/>
        </w:rPr>
        <w:t>。</w:t>
      </w:r>
    </w:p>
    <w:p w14:paraId="27DF0A9B"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4.3.2  检验用主要仪器仪表及设备</w:t>
      </w:r>
    </w:p>
    <w:p w14:paraId="32A6AA4F" w14:textId="77777777" w:rsidR="00970125" w:rsidRDefault="00286E70">
      <w:pPr>
        <w:pStyle w:val="afffffffffffa"/>
      </w:pPr>
      <w:r>
        <w:rPr>
          <w:rFonts w:hint="eastAsia"/>
        </w:rPr>
        <w:t>检验用主要仪器仪表及设备应符合表3的要求。</w:t>
      </w:r>
    </w:p>
    <w:p w14:paraId="3EE075E9" w14:textId="77777777" w:rsidR="00970125" w:rsidRDefault="00286E70">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表3  检验用主要仪器仪表及设备</w:t>
      </w:r>
    </w:p>
    <w:tbl>
      <w:tblPr>
        <w:tblW w:w="92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6"/>
        <w:gridCol w:w="3289"/>
        <w:gridCol w:w="2405"/>
        <w:gridCol w:w="1588"/>
        <w:gridCol w:w="1328"/>
      </w:tblGrid>
      <w:tr w:rsidR="00970125" w14:paraId="050BF96D" w14:textId="77777777">
        <w:trPr>
          <w:trHeight w:val="397"/>
          <w:tblHeader/>
          <w:jc w:val="center"/>
        </w:trPr>
        <w:tc>
          <w:tcPr>
            <w:tcW w:w="676" w:type="dxa"/>
            <w:vMerge w:val="restart"/>
            <w:tcBorders>
              <w:tl2br w:val="nil"/>
              <w:tr2bl w:val="nil"/>
            </w:tcBorders>
            <w:vAlign w:val="center"/>
          </w:tcPr>
          <w:p w14:paraId="441843FC"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lastRenderedPageBreak/>
              <w:t>序号</w:t>
            </w:r>
          </w:p>
        </w:tc>
        <w:tc>
          <w:tcPr>
            <w:tcW w:w="3289" w:type="dxa"/>
            <w:vMerge w:val="restart"/>
            <w:tcBorders>
              <w:tl2br w:val="nil"/>
              <w:tr2bl w:val="nil"/>
            </w:tcBorders>
            <w:vAlign w:val="center"/>
          </w:tcPr>
          <w:p w14:paraId="71F4FA4D"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仪器仪表及设备名称</w:t>
            </w:r>
          </w:p>
        </w:tc>
        <w:tc>
          <w:tcPr>
            <w:tcW w:w="3993" w:type="dxa"/>
            <w:gridSpan w:val="2"/>
            <w:tcBorders>
              <w:tl2br w:val="nil"/>
              <w:tr2bl w:val="nil"/>
            </w:tcBorders>
            <w:vAlign w:val="center"/>
          </w:tcPr>
          <w:p w14:paraId="5E33616B" w14:textId="77777777" w:rsidR="00970125" w:rsidRDefault="00286E70">
            <w:pPr>
              <w:tabs>
                <w:tab w:val="left" w:pos="0"/>
              </w:tabs>
              <w:spacing w:line="240" w:lineRule="auto"/>
              <w:rPr>
                <w:rFonts w:ascii="宋体" w:hAnsi="宋体" w:cs="宋体" w:hint="eastAsia"/>
                <w:sz w:val="18"/>
                <w:szCs w:val="18"/>
              </w:rPr>
            </w:pPr>
            <w:proofErr w:type="gramStart"/>
            <w:r>
              <w:rPr>
                <w:rFonts w:ascii="宋体" w:hAnsi="宋体" w:cs="宋体" w:hint="eastAsia"/>
                <w:sz w:val="18"/>
                <w:szCs w:val="18"/>
              </w:rPr>
              <w:t>规</w:t>
            </w:r>
            <w:proofErr w:type="gramEnd"/>
            <w:r>
              <w:rPr>
                <w:rFonts w:ascii="宋体" w:hAnsi="宋体" w:cs="宋体" w:hint="eastAsia"/>
                <w:sz w:val="18"/>
                <w:szCs w:val="18"/>
              </w:rPr>
              <w:t xml:space="preserve">  格</w:t>
            </w:r>
          </w:p>
        </w:tc>
        <w:tc>
          <w:tcPr>
            <w:tcW w:w="1328" w:type="dxa"/>
            <w:vMerge w:val="restart"/>
            <w:tcBorders>
              <w:tl2br w:val="nil"/>
              <w:tr2bl w:val="nil"/>
            </w:tcBorders>
            <w:vAlign w:val="center"/>
          </w:tcPr>
          <w:p w14:paraId="742D330A"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备注</w:t>
            </w:r>
          </w:p>
        </w:tc>
      </w:tr>
      <w:tr w:rsidR="00970125" w14:paraId="7539377E" w14:textId="77777777" w:rsidTr="00094444">
        <w:trPr>
          <w:trHeight w:val="397"/>
          <w:tblHeader/>
          <w:jc w:val="center"/>
        </w:trPr>
        <w:tc>
          <w:tcPr>
            <w:tcW w:w="676" w:type="dxa"/>
            <w:vMerge/>
            <w:tcBorders>
              <w:bottom w:val="single" w:sz="8" w:space="0" w:color="000000"/>
              <w:tl2br w:val="nil"/>
              <w:tr2bl w:val="nil"/>
            </w:tcBorders>
            <w:vAlign w:val="center"/>
          </w:tcPr>
          <w:p w14:paraId="376C8890" w14:textId="77777777" w:rsidR="00970125" w:rsidRDefault="00970125">
            <w:pPr>
              <w:tabs>
                <w:tab w:val="left" w:pos="0"/>
              </w:tabs>
              <w:spacing w:line="240" w:lineRule="auto"/>
              <w:rPr>
                <w:rFonts w:ascii="宋体" w:hAnsi="宋体" w:cs="宋体" w:hint="eastAsia"/>
                <w:sz w:val="18"/>
                <w:szCs w:val="18"/>
              </w:rPr>
            </w:pPr>
          </w:p>
        </w:tc>
        <w:tc>
          <w:tcPr>
            <w:tcW w:w="3289" w:type="dxa"/>
            <w:vMerge/>
            <w:tcBorders>
              <w:bottom w:val="single" w:sz="8" w:space="0" w:color="000000"/>
              <w:tl2br w:val="nil"/>
              <w:tr2bl w:val="nil"/>
            </w:tcBorders>
            <w:vAlign w:val="center"/>
          </w:tcPr>
          <w:p w14:paraId="59BFDE78" w14:textId="77777777" w:rsidR="00970125" w:rsidRDefault="00970125">
            <w:pPr>
              <w:tabs>
                <w:tab w:val="left" w:pos="0"/>
              </w:tabs>
              <w:spacing w:line="240" w:lineRule="auto"/>
              <w:rPr>
                <w:rFonts w:ascii="宋体" w:hAnsi="宋体" w:cs="宋体" w:hint="eastAsia"/>
                <w:sz w:val="18"/>
                <w:szCs w:val="18"/>
              </w:rPr>
            </w:pPr>
          </w:p>
        </w:tc>
        <w:tc>
          <w:tcPr>
            <w:tcW w:w="2405" w:type="dxa"/>
            <w:tcBorders>
              <w:bottom w:val="single" w:sz="8" w:space="0" w:color="000000"/>
              <w:tl2br w:val="nil"/>
              <w:tr2bl w:val="nil"/>
            </w:tcBorders>
            <w:vAlign w:val="center"/>
          </w:tcPr>
          <w:p w14:paraId="30C6797C"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量  程</w:t>
            </w:r>
          </w:p>
        </w:tc>
        <w:tc>
          <w:tcPr>
            <w:tcW w:w="1588" w:type="dxa"/>
            <w:tcBorders>
              <w:bottom w:val="single" w:sz="8" w:space="0" w:color="000000"/>
              <w:tl2br w:val="nil"/>
              <w:tr2bl w:val="nil"/>
            </w:tcBorders>
            <w:vAlign w:val="center"/>
          </w:tcPr>
          <w:p w14:paraId="492F665C"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准确度/分度值</w:t>
            </w:r>
          </w:p>
        </w:tc>
        <w:tc>
          <w:tcPr>
            <w:tcW w:w="1328" w:type="dxa"/>
            <w:vMerge/>
            <w:tcBorders>
              <w:bottom w:val="single" w:sz="8" w:space="0" w:color="000000"/>
              <w:tl2br w:val="nil"/>
              <w:tr2bl w:val="nil"/>
            </w:tcBorders>
            <w:vAlign w:val="center"/>
          </w:tcPr>
          <w:p w14:paraId="3A76A8DF" w14:textId="77777777" w:rsidR="00970125" w:rsidRDefault="00970125">
            <w:pPr>
              <w:tabs>
                <w:tab w:val="left" w:pos="0"/>
              </w:tabs>
              <w:spacing w:line="240" w:lineRule="auto"/>
              <w:rPr>
                <w:rFonts w:ascii="宋体" w:hAnsi="宋体" w:cs="宋体" w:hint="eastAsia"/>
                <w:sz w:val="18"/>
                <w:szCs w:val="18"/>
              </w:rPr>
            </w:pPr>
          </w:p>
        </w:tc>
      </w:tr>
      <w:tr w:rsidR="00A83D4D" w14:paraId="56180D2E" w14:textId="77777777" w:rsidTr="00094444">
        <w:trPr>
          <w:trHeight w:val="397"/>
          <w:jc w:val="center"/>
        </w:trPr>
        <w:tc>
          <w:tcPr>
            <w:tcW w:w="676" w:type="dxa"/>
            <w:tcBorders>
              <w:tl2br w:val="nil"/>
              <w:tr2bl w:val="nil"/>
            </w:tcBorders>
            <w:vAlign w:val="center"/>
          </w:tcPr>
          <w:p w14:paraId="2F12DDBA" w14:textId="77777777" w:rsidR="00A83D4D" w:rsidRPr="00511B7B" w:rsidRDefault="00D42B32" w:rsidP="00A83D4D">
            <w:pPr>
              <w:tabs>
                <w:tab w:val="left" w:pos="0"/>
              </w:tabs>
              <w:spacing w:line="240" w:lineRule="auto"/>
              <w:rPr>
                <w:rFonts w:ascii="宋体" w:hAnsi="宋体" w:cs="宋体" w:hint="eastAsia"/>
                <w:sz w:val="18"/>
                <w:szCs w:val="18"/>
              </w:rPr>
            </w:pPr>
            <w:r w:rsidRPr="00511B7B">
              <w:rPr>
                <w:rFonts w:ascii="宋体" w:hAnsi="宋体" w:cs="宋体"/>
                <w:sz w:val="18"/>
                <w:szCs w:val="18"/>
              </w:rPr>
              <w:t>1</w:t>
            </w:r>
          </w:p>
        </w:tc>
        <w:tc>
          <w:tcPr>
            <w:tcW w:w="3289" w:type="dxa"/>
            <w:tcBorders>
              <w:tl2br w:val="nil"/>
              <w:tr2bl w:val="nil"/>
            </w:tcBorders>
            <w:vAlign w:val="center"/>
          </w:tcPr>
          <w:p w14:paraId="01D0F347"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液压伺服疲劳试验机</w:t>
            </w:r>
          </w:p>
        </w:tc>
        <w:tc>
          <w:tcPr>
            <w:tcW w:w="2405" w:type="dxa"/>
            <w:tcBorders>
              <w:tl2br w:val="nil"/>
              <w:tr2bl w:val="nil"/>
            </w:tcBorders>
            <w:vAlign w:val="center"/>
          </w:tcPr>
          <w:p w14:paraId="4811A1F1"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载荷≥200kN</w:t>
            </w:r>
          </w:p>
        </w:tc>
        <w:tc>
          <w:tcPr>
            <w:tcW w:w="1588" w:type="dxa"/>
            <w:tcBorders>
              <w:tl2br w:val="nil"/>
              <w:tr2bl w:val="nil"/>
            </w:tcBorders>
            <w:vAlign w:val="center"/>
          </w:tcPr>
          <w:p w14:paraId="677E6867"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±1.0%</w:t>
            </w:r>
          </w:p>
        </w:tc>
        <w:tc>
          <w:tcPr>
            <w:tcW w:w="1328" w:type="dxa"/>
            <w:tcBorders>
              <w:tl2br w:val="nil"/>
              <w:tr2bl w:val="nil"/>
            </w:tcBorders>
            <w:vAlign w:val="center"/>
          </w:tcPr>
          <w:p w14:paraId="77781DB1"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83D4D" w14:paraId="0826215B" w14:textId="77777777" w:rsidTr="00094444">
        <w:trPr>
          <w:trHeight w:val="397"/>
          <w:jc w:val="center"/>
        </w:trPr>
        <w:tc>
          <w:tcPr>
            <w:tcW w:w="676" w:type="dxa"/>
            <w:tcBorders>
              <w:tl2br w:val="nil"/>
              <w:tr2bl w:val="nil"/>
            </w:tcBorders>
            <w:vAlign w:val="center"/>
          </w:tcPr>
          <w:p w14:paraId="73BE7D8B" w14:textId="77777777" w:rsidR="00A83D4D" w:rsidRPr="00511B7B" w:rsidRDefault="00D42B32" w:rsidP="00A83D4D">
            <w:pPr>
              <w:tabs>
                <w:tab w:val="left" w:pos="0"/>
              </w:tabs>
              <w:spacing w:line="240" w:lineRule="auto"/>
              <w:rPr>
                <w:rFonts w:ascii="宋体" w:hAnsi="宋体" w:cs="宋体" w:hint="eastAsia"/>
                <w:sz w:val="18"/>
                <w:szCs w:val="18"/>
              </w:rPr>
            </w:pPr>
            <w:r w:rsidRPr="00511B7B">
              <w:rPr>
                <w:rFonts w:ascii="宋体" w:hAnsi="宋体" w:cs="宋体"/>
                <w:sz w:val="18"/>
                <w:szCs w:val="18"/>
              </w:rPr>
              <w:t>2</w:t>
            </w:r>
          </w:p>
        </w:tc>
        <w:tc>
          <w:tcPr>
            <w:tcW w:w="3289" w:type="dxa"/>
            <w:tcBorders>
              <w:tl2br w:val="nil"/>
              <w:tr2bl w:val="nil"/>
            </w:tcBorders>
            <w:vAlign w:val="center"/>
          </w:tcPr>
          <w:p w14:paraId="6DE3238C"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微机控制电子万能试验机</w:t>
            </w:r>
          </w:p>
        </w:tc>
        <w:tc>
          <w:tcPr>
            <w:tcW w:w="2405" w:type="dxa"/>
            <w:tcBorders>
              <w:tl2br w:val="nil"/>
              <w:tr2bl w:val="nil"/>
            </w:tcBorders>
            <w:vAlign w:val="center"/>
          </w:tcPr>
          <w:p w14:paraId="3DD79AFC"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载荷0～200kN</w:t>
            </w:r>
          </w:p>
        </w:tc>
        <w:tc>
          <w:tcPr>
            <w:tcW w:w="1588" w:type="dxa"/>
            <w:tcBorders>
              <w:tl2br w:val="nil"/>
              <w:tr2bl w:val="nil"/>
            </w:tcBorders>
            <w:vAlign w:val="center"/>
          </w:tcPr>
          <w:p w14:paraId="13618965"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±0.5%</w:t>
            </w:r>
          </w:p>
        </w:tc>
        <w:tc>
          <w:tcPr>
            <w:tcW w:w="1328" w:type="dxa"/>
            <w:tcBorders>
              <w:tl2br w:val="nil"/>
              <w:tr2bl w:val="nil"/>
            </w:tcBorders>
            <w:vAlign w:val="center"/>
          </w:tcPr>
          <w:p w14:paraId="1FE0A4FC"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A83D4D" w14:paraId="28C789BB" w14:textId="77777777" w:rsidTr="00094444">
        <w:trPr>
          <w:trHeight w:val="397"/>
          <w:jc w:val="center"/>
        </w:trPr>
        <w:tc>
          <w:tcPr>
            <w:tcW w:w="676" w:type="dxa"/>
            <w:tcBorders>
              <w:tl2br w:val="nil"/>
              <w:tr2bl w:val="nil"/>
            </w:tcBorders>
            <w:vAlign w:val="center"/>
          </w:tcPr>
          <w:p w14:paraId="39DA5050" w14:textId="77777777" w:rsidR="00A83D4D" w:rsidRPr="00511B7B" w:rsidRDefault="00D42B32" w:rsidP="00A83D4D">
            <w:pPr>
              <w:tabs>
                <w:tab w:val="left" w:pos="0"/>
              </w:tabs>
              <w:spacing w:line="240" w:lineRule="auto"/>
              <w:rPr>
                <w:rFonts w:ascii="宋体" w:hAnsi="宋体" w:cs="宋体" w:hint="eastAsia"/>
                <w:sz w:val="18"/>
                <w:szCs w:val="18"/>
              </w:rPr>
            </w:pPr>
            <w:r w:rsidRPr="00511B7B">
              <w:rPr>
                <w:rFonts w:ascii="宋体" w:hAnsi="宋体" w:cs="宋体"/>
                <w:sz w:val="18"/>
                <w:szCs w:val="18"/>
              </w:rPr>
              <w:t>3</w:t>
            </w:r>
          </w:p>
        </w:tc>
        <w:tc>
          <w:tcPr>
            <w:tcW w:w="3289" w:type="dxa"/>
            <w:tcBorders>
              <w:tl2br w:val="nil"/>
              <w:tr2bl w:val="nil"/>
            </w:tcBorders>
            <w:vAlign w:val="center"/>
          </w:tcPr>
          <w:p w14:paraId="0747E602"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百分表</w:t>
            </w:r>
          </w:p>
        </w:tc>
        <w:tc>
          <w:tcPr>
            <w:tcW w:w="2405" w:type="dxa"/>
            <w:tcBorders>
              <w:tl2br w:val="nil"/>
              <w:tr2bl w:val="nil"/>
            </w:tcBorders>
            <w:vAlign w:val="center"/>
          </w:tcPr>
          <w:p w14:paraId="6C4F7F24"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0～10mm</w:t>
            </w:r>
          </w:p>
        </w:tc>
        <w:tc>
          <w:tcPr>
            <w:tcW w:w="1588" w:type="dxa"/>
            <w:tcBorders>
              <w:tl2br w:val="nil"/>
              <w:tr2bl w:val="nil"/>
            </w:tcBorders>
            <w:vAlign w:val="center"/>
          </w:tcPr>
          <w:p w14:paraId="40CD6C8F"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0.01mm</w:t>
            </w:r>
          </w:p>
        </w:tc>
        <w:tc>
          <w:tcPr>
            <w:tcW w:w="1328" w:type="dxa"/>
            <w:tcBorders>
              <w:tl2br w:val="nil"/>
              <w:tr2bl w:val="nil"/>
            </w:tcBorders>
            <w:vAlign w:val="center"/>
          </w:tcPr>
          <w:p w14:paraId="23CA73C1"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094444" w14:paraId="481DC56F" w14:textId="77777777" w:rsidTr="00094444">
        <w:trPr>
          <w:trHeight w:val="397"/>
          <w:jc w:val="center"/>
        </w:trPr>
        <w:tc>
          <w:tcPr>
            <w:tcW w:w="676" w:type="dxa"/>
            <w:tcBorders>
              <w:tl2br w:val="nil"/>
              <w:tr2bl w:val="nil"/>
            </w:tcBorders>
            <w:vAlign w:val="center"/>
          </w:tcPr>
          <w:p w14:paraId="09FBA3E1" w14:textId="77777777" w:rsidR="00094444" w:rsidRPr="00511B7B" w:rsidRDefault="00094444" w:rsidP="00094444">
            <w:pPr>
              <w:tabs>
                <w:tab w:val="left" w:pos="0"/>
              </w:tabs>
              <w:spacing w:line="240" w:lineRule="auto"/>
              <w:rPr>
                <w:rFonts w:ascii="宋体" w:hAnsi="宋体" w:cs="宋体" w:hint="eastAsia"/>
                <w:sz w:val="18"/>
                <w:szCs w:val="18"/>
              </w:rPr>
            </w:pPr>
            <w:r w:rsidRPr="00511B7B">
              <w:rPr>
                <w:rFonts w:ascii="宋体" w:hAnsi="宋体" w:cs="宋体"/>
                <w:sz w:val="18"/>
                <w:szCs w:val="18"/>
              </w:rPr>
              <w:t>4</w:t>
            </w:r>
          </w:p>
        </w:tc>
        <w:tc>
          <w:tcPr>
            <w:tcW w:w="3289" w:type="dxa"/>
            <w:tcBorders>
              <w:tl2br w:val="nil"/>
              <w:tr2bl w:val="nil"/>
            </w:tcBorders>
            <w:vAlign w:val="center"/>
          </w:tcPr>
          <w:p w14:paraId="15CA9328" w14:textId="77777777" w:rsidR="00094444" w:rsidRPr="00201BA4" w:rsidRDefault="00094444" w:rsidP="00094444">
            <w:pPr>
              <w:tabs>
                <w:tab w:val="left" w:pos="0"/>
              </w:tabs>
              <w:rPr>
                <w:rFonts w:ascii="宋体" w:hAnsi="宋体" w:cs="宋体" w:hint="eastAsia"/>
                <w:sz w:val="18"/>
                <w:szCs w:val="18"/>
              </w:rPr>
            </w:pPr>
            <w:r w:rsidRPr="00201BA4">
              <w:rPr>
                <w:rFonts w:ascii="宋体" w:hAnsi="宋体" w:cs="宋体" w:hint="eastAsia"/>
                <w:sz w:val="18"/>
                <w:szCs w:val="18"/>
              </w:rPr>
              <w:t>高低温试验箱</w:t>
            </w:r>
          </w:p>
        </w:tc>
        <w:tc>
          <w:tcPr>
            <w:tcW w:w="2405" w:type="dxa"/>
            <w:tcBorders>
              <w:tl2br w:val="nil"/>
              <w:tr2bl w:val="nil"/>
            </w:tcBorders>
            <w:vAlign w:val="center"/>
          </w:tcPr>
          <w:p w14:paraId="177C23A6" w14:textId="77777777" w:rsidR="00094444" w:rsidRPr="00201BA4" w:rsidRDefault="00094444" w:rsidP="00094444">
            <w:pPr>
              <w:tabs>
                <w:tab w:val="left" w:pos="0"/>
              </w:tabs>
              <w:rPr>
                <w:rFonts w:ascii="宋体" w:hAnsi="宋体" w:cs="宋体" w:hint="eastAsia"/>
                <w:sz w:val="18"/>
                <w:szCs w:val="18"/>
              </w:rPr>
            </w:pPr>
            <w:r w:rsidRPr="00201BA4">
              <w:rPr>
                <w:rFonts w:ascii="宋体" w:hAnsi="宋体" w:cs="宋体" w:hint="eastAsia"/>
                <w:sz w:val="18"/>
                <w:szCs w:val="18"/>
              </w:rPr>
              <w:t>量程应符合产品技术要求</w:t>
            </w:r>
          </w:p>
        </w:tc>
        <w:tc>
          <w:tcPr>
            <w:tcW w:w="1588" w:type="dxa"/>
            <w:tcBorders>
              <w:tl2br w:val="nil"/>
              <w:tr2bl w:val="nil"/>
            </w:tcBorders>
            <w:vAlign w:val="center"/>
          </w:tcPr>
          <w:p w14:paraId="1070610A" w14:textId="77777777" w:rsidR="00094444" w:rsidRPr="00201BA4" w:rsidRDefault="00094444" w:rsidP="00094444">
            <w:pPr>
              <w:tabs>
                <w:tab w:val="left" w:pos="0"/>
              </w:tabs>
              <w:rPr>
                <w:rFonts w:ascii="宋体" w:hAnsi="宋体" w:cs="宋体" w:hint="eastAsia"/>
                <w:sz w:val="18"/>
                <w:szCs w:val="18"/>
              </w:rPr>
            </w:pPr>
            <w:r w:rsidRPr="00201BA4">
              <w:rPr>
                <w:rFonts w:ascii="宋体" w:hAnsi="宋体" w:cs="宋体" w:hint="eastAsia"/>
                <w:sz w:val="18"/>
                <w:szCs w:val="18"/>
              </w:rPr>
              <w:t>温度偏差±1℃</w:t>
            </w:r>
          </w:p>
        </w:tc>
        <w:tc>
          <w:tcPr>
            <w:tcW w:w="1328" w:type="dxa"/>
            <w:tcBorders>
              <w:tl2br w:val="nil"/>
              <w:tr2bl w:val="nil"/>
            </w:tcBorders>
            <w:vAlign w:val="center"/>
          </w:tcPr>
          <w:p w14:paraId="424765EB" w14:textId="77777777" w:rsidR="00094444" w:rsidRPr="00201BA4" w:rsidRDefault="00094444" w:rsidP="00094444">
            <w:pPr>
              <w:tabs>
                <w:tab w:val="left" w:pos="0"/>
              </w:tabs>
              <w:rPr>
                <w:rFonts w:ascii="宋体" w:hAnsi="宋体" w:cs="宋体" w:hint="eastAsia"/>
                <w:sz w:val="18"/>
                <w:szCs w:val="18"/>
              </w:rPr>
            </w:pPr>
            <w:r w:rsidRPr="00201BA4">
              <w:rPr>
                <w:rFonts w:ascii="宋体" w:hAnsi="宋体" w:cs="宋体" w:hint="eastAsia"/>
                <w:sz w:val="18"/>
                <w:szCs w:val="18"/>
              </w:rPr>
              <w:t>高低温试验箱</w:t>
            </w:r>
          </w:p>
        </w:tc>
      </w:tr>
      <w:tr w:rsidR="00A83D4D" w14:paraId="7F112628" w14:textId="77777777" w:rsidTr="00094444">
        <w:trPr>
          <w:trHeight w:val="397"/>
          <w:jc w:val="center"/>
        </w:trPr>
        <w:tc>
          <w:tcPr>
            <w:tcW w:w="676" w:type="dxa"/>
            <w:tcBorders>
              <w:tl2br w:val="nil"/>
              <w:tr2bl w:val="nil"/>
            </w:tcBorders>
            <w:vAlign w:val="center"/>
          </w:tcPr>
          <w:p w14:paraId="392BFDBB" w14:textId="77777777" w:rsidR="00A83D4D" w:rsidRPr="00511B7B" w:rsidRDefault="00D42B32" w:rsidP="00A83D4D">
            <w:pPr>
              <w:tabs>
                <w:tab w:val="left" w:pos="0"/>
              </w:tabs>
              <w:spacing w:line="240" w:lineRule="auto"/>
              <w:rPr>
                <w:rFonts w:ascii="宋体" w:hAnsi="宋体" w:cs="宋体" w:hint="eastAsia"/>
                <w:sz w:val="18"/>
                <w:szCs w:val="18"/>
              </w:rPr>
            </w:pPr>
            <w:r w:rsidRPr="00511B7B">
              <w:rPr>
                <w:rFonts w:ascii="宋体" w:hAnsi="宋体" w:cs="宋体"/>
                <w:sz w:val="18"/>
                <w:szCs w:val="18"/>
              </w:rPr>
              <w:t>5</w:t>
            </w:r>
          </w:p>
        </w:tc>
        <w:tc>
          <w:tcPr>
            <w:tcW w:w="3289" w:type="dxa"/>
            <w:tcBorders>
              <w:tl2br w:val="nil"/>
              <w:tr2bl w:val="nil"/>
            </w:tcBorders>
            <w:vAlign w:val="center"/>
          </w:tcPr>
          <w:p w14:paraId="67B1B092"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游标卡尺</w:t>
            </w:r>
          </w:p>
        </w:tc>
        <w:tc>
          <w:tcPr>
            <w:tcW w:w="2405" w:type="dxa"/>
            <w:tcBorders>
              <w:tl2br w:val="nil"/>
              <w:tr2bl w:val="nil"/>
            </w:tcBorders>
            <w:vAlign w:val="center"/>
          </w:tcPr>
          <w:p w14:paraId="26CFAF60"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0～</w:t>
            </w:r>
            <w:r>
              <w:rPr>
                <w:rFonts w:ascii="宋体" w:hAnsi="宋体" w:cs="宋体"/>
                <w:sz w:val="18"/>
                <w:szCs w:val="18"/>
              </w:rPr>
              <w:t>1</w:t>
            </w:r>
            <w:r>
              <w:rPr>
                <w:rFonts w:ascii="宋体" w:hAnsi="宋体" w:cs="宋体" w:hint="eastAsia"/>
                <w:sz w:val="18"/>
                <w:szCs w:val="18"/>
              </w:rPr>
              <w:t>00 mm</w:t>
            </w:r>
          </w:p>
        </w:tc>
        <w:tc>
          <w:tcPr>
            <w:tcW w:w="1588" w:type="dxa"/>
            <w:tcBorders>
              <w:tl2br w:val="nil"/>
              <w:tr2bl w:val="nil"/>
            </w:tcBorders>
            <w:vAlign w:val="center"/>
          </w:tcPr>
          <w:p w14:paraId="0887C3A7" w14:textId="77777777" w:rsidR="00A83D4D" w:rsidRDefault="00A83D4D" w:rsidP="00A83D4D">
            <w:pPr>
              <w:tabs>
                <w:tab w:val="left" w:pos="0"/>
              </w:tabs>
              <w:rPr>
                <w:rFonts w:ascii="宋体" w:hAnsi="宋体" w:cs="宋体" w:hint="eastAsia"/>
                <w:sz w:val="18"/>
                <w:szCs w:val="18"/>
              </w:rPr>
            </w:pPr>
            <w:r>
              <w:rPr>
                <w:rFonts w:ascii="宋体" w:hAnsi="宋体" w:cs="宋体" w:hint="eastAsia"/>
                <w:sz w:val="18"/>
                <w:szCs w:val="18"/>
              </w:rPr>
              <w:t>0.02 mm</w:t>
            </w:r>
          </w:p>
        </w:tc>
        <w:tc>
          <w:tcPr>
            <w:tcW w:w="1328" w:type="dxa"/>
            <w:tcBorders>
              <w:tl2br w:val="nil"/>
              <w:tr2bl w:val="nil"/>
            </w:tcBorders>
            <w:vAlign w:val="center"/>
          </w:tcPr>
          <w:p w14:paraId="5B69A5F9" w14:textId="77777777" w:rsidR="00A83D4D" w:rsidRDefault="00A83D4D" w:rsidP="00A83D4D">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bl>
    <w:p w14:paraId="4FF1D187"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4.3.4  使用现场的检测仪器仪表及设备</w:t>
      </w:r>
    </w:p>
    <w:p w14:paraId="0B0011C5" w14:textId="77777777" w:rsidR="00970125" w:rsidRDefault="00286E70">
      <w:pPr>
        <w:pStyle w:val="afffffffffffa"/>
      </w:pPr>
      <w:bookmarkStart w:id="33" w:name="_Toc5455"/>
      <w:bookmarkStart w:id="34" w:name="_Toc26116"/>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Ansi="Times New Roman" w:hint="eastAsia"/>
          <w:szCs w:val="21"/>
        </w:rPr>
        <w:t>。</w:t>
      </w:r>
    </w:p>
    <w:p w14:paraId="1CB6715C" w14:textId="77777777" w:rsidR="00970125" w:rsidRDefault="00286E70">
      <w:pPr>
        <w:pStyle w:val="af1"/>
        <w:numPr>
          <w:ilvl w:val="1"/>
          <w:numId w:val="0"/>
        </w:numPr>
        <w:spacing w:before="156" w:after="156"/>
        <w:rPr>
          <w:rFonts w:ascii="Times New Roman"/>
        </w:rPr>
      </w:pPr>
      <w:r>
        <w:rPr>
          <w:rFonts w:hAnsi="黑体" w:cs="黑体" w:hint="eastAsia"/>
        </w:rPr>
        <w:t>4.4</w:t>
      </w:r>
      <w:r>
        <w:rPr>
          <w:rFonts w:ascii="Times New Roman" w:hint="eastAsia"/>
        </w:rPr>
        <w:t xml:space="preserve">  </w:t>
      </w:r>
      <w:r>
        <w:rPr>
          <w:rFonts w:ascii="Times New Roman" w:hint="eastAsia"/>
        </w:rPr>
        <w:t>检验内容及检验方法</w:t>
      </w:r>
      <w:bookmarkEnd w:id="33"/>
      <w:bookmarkEnd w:id="34"/>
    </w:p>
    <w:p w14:paraId="1E279224"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 xml:space="preserve">4.4.1  </w:t>
      </w:r>
      <w:r>
        <w:rPr>
          <w:rFonts w:ascii="宋体" w:eastAsia="宋体" w:hAnsi="宋体" w:cs="宋体" w:hint="eastAsia"/>
        </w:rPr>
        <w:t>检验内容、检验方法、执行标准条款应符合表4的要求。</w:t>
      </w:r>
    </w:p>
    <w:p w14:paraId="6F1E4000" w14:textId="77777777" w:rsidR="00970125" w:rsidRDefault="00286E70">
      <w:pPr>
        <w:pStyle w:val="afffffffffffa"/>
        <w:spacing w:beforeLines="50" w:before="156" w:afterLines="50" w:after="156"/>
        <w:jc w:val="center"/>
        <w:rPr>
          <w:rFonts w:ascii="黑体" w:eastAsia="黑体" w:hAnsi="黑体" w:hint="eastAsia"/>
        </w:rPr>
      </w:pPr>
      <w:r>
        <w:rPr>
          <w:rFonts w:ascii="黑体" w:eastAsia="黑体" w:hAnsi="黑体" w:hint="eastAsia"/>
        </w:rPr>
        <w:t>表4  检验内容、要求及方法</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28"/>
        <w:gridCol w:w="2389"/>
        <w:gridCol w:w="1629"/>
        <w:gridCol w:w="774"/>
        <w:gridCol w:w="734"/>
        <w:gridCol w:w="734"/>
        <w:gridCol w:w="624"/>
      </w:tblGrid>
      <w:tr w:rsidR="00970125" w14:paraId="1F5D5E1D" w14:textId="77777777">
        <w:trPr>
          <w:cantSplit/>
          <w:trHeight w:val="397"/>
          <w:tblHeader/>
          <w:jc w:val="center"/>
        </w:trPr>
        <w:tc>
          <w:tcPr>
            <w:tcW w:w="574" w:type="dxa"/>
            <w:tcBorders>
              <w:top w:val="single" w:sz="8" w:space="0" w:color="auto"/>
              <w:left w:val="single" w:sz="8" w:space="0" w:color="auto"/>
              <w:bottom w:val="single" w:sz="8" w:space="0" w:color="000000"/>
              <w:right w:val="single" w:sz="4" w:space="0" w:color="auto"/>
            </w:tcBorders>
            <w:vAlign w:val="center"/>
          </w:tcPr>
          <w:p w14:paraId="768A206E"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1828" w:type="dxa"/>
            <w:tcBorders>
              <w:top w:val="single" w:sz="8" w:space="0" w:color="auto"/>
              <w:left w:val="single" w:sz="4" w:space="0" w:color="auto"/>
              <w:bottom w:val="single" w:sz="8" w:space="0" w:color="000000"/>
              <w:right w:val="single" w:sz="4" w:space="0" w:color="auto"/>
            </w:tcBorders>
            <w:vAlign w:val="center"/>
          </w:tcPr>
          <w:p w14:paraId="2C0B1379"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2389" w:type="dxa"/>
            <w:tcBorders>
              <w:top w:val="single" w:sz="8" w:space="0" w:color="auto"/>
              <w:left w:val="single" w:sz="4" w:space="0" w:color="auto"/>
              <w:bottom w:val="single" w:sz="8" w:space="0" w:color="000000"/>
              <w:right w:val="single" w:sz="4" w:space="0" w:color="auto"/>
            </w:tcBorders>
            <w:vAlign w:val="center"/>
          </w:tcPr>
          <w:p w14:paraId="3FF6D802"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技术要求</w:t>
            </w:r>
          </w:p>
        </w:tc>
        <w:tc>
          <w:tcPr>
            <w:tcW w:w="1629" w:type="dxa"/>
            <w:tcBorders>
              <w:top w:val="single" w:sz="8" w:space="0" w:color="auto"/>
              <w:left w:val="single" w:sz="4" w:space="0" w:color="auto"/>
              <w:bottom w:val="single" w:sz="8" w:space="0" w:color="000000"/>
              <w:right w:val="single" w:sz="4" w:space="0" w:color="auto"/>
            </w:tcBorders>
            <w:vAlign w:val="center"/>
          </w:tcPr>
          <w:p w14:paraId="7BC99067"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试验方法</w:t>
            </w:r>
          </w:p>
        </w:tc>
        <w:tc>
          <w:tcPr>
            <w:tcW w:w="774" w:type="dxa"/>
            <w:tcBorders>
              <w:top w:val="single" w:sz="8" w:space="0" w:color="auto"/>
              <w:left w:val="single" w:sz="4" w:space="0" w:color="auto"/>
              <w:bottom w:val="single" w:sz="8" w:space="0" w:color="000000"/>
              <w:right w:val="single" w:sz="4" w:space="0" w:color="auto"/>
            </w:tcBorders>
            <w:vAlign w:val="center"/>
          </w:tcPr>
          <w:p w14:paraId="7EB5AAC9"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型式</w:t>
            </w:r>
          </w:p>
          <w:p w14:paraId="1A65EC77"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检验</w:t>
            </w:r>
          </w:p>
        </w:tc>
        <w:tc>
          <w:tcPr>
            <w:tcW w:w="734" w:type="dxa"/>
            <w:tcBorders>
              <w:top w:val="single" w:sz="8" w:space="0" w:color="auto"/>
              <w:left w:val="single" w:sz="4" w:space="0" w:color="auto"/>
              <w:bottom w:val="single" w:sz="8" w:space="0" w:color="000000"/>
              <w:right w:val="single" w:sz="4" w:space="0" w:color="auto"/>
            </w:tcBorders>
          </w:tcPr>
          <w:p w14:paraId="532D460E"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重要性能项目</w:t>
            </w:r>
          </w:p>
        </w:tc>
        <w:tc>
          <w:tcPr>
            <w:tcW w:w="734" w:type="dxa"/>
            <w:tcBorders>
              <w:top w:val="single" w:sz="8" w:space="0" w:color="auto"/>
              <w:left w:val="single" w:sz="4" w:space="0" w:color="auto"/>
              <w:bottom w:val="single" w:sz="8" w:space="0" w:color="000000"/>
              <w:right w:val="single" w:sz="4" w:space="0" w:color="auto"/>
            </w:tcBorders>
            <w:vAlign w:val="center"/>
          </w:tcPr>
          <w:p w14:paraId="0AE5631A"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监督</w:t>
            </w:r>
          </w:p>
          <w:p w14:paraId="1D179206"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检测</w:t>
            </w:r>
          </w:p>
        </w:tc>
        <w:tc>
          <w:tcPr>
            <w:tcW w:w="624" w:type="dxa"/>
            <w:tcBorders>
              <w:top w:val="single" w:sz="8" w:space="0" w:color="auto"/>
              <w:left w:val="single" w:sz="4" w:space="0" w:color="auto"/>
              <w:bottom w:val="single" w:sz="8" w:space="0" w:color="000000"/>
              <w:right w:val="single" w:sz="8" w:space="0" w:color="auto"/>
            </w:tcBorders>
            <w:vAlign w:val="center"/>
          </w:tcPr>
          <w:p w14:paraId="2C499EC9"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现场</w:t>
            </w:r>
            <w:r>
              <w:rPr>
                <w:rFonts w:ascii="宋体" w:hAnsi="宋体" w:cs="宋体" w:hint="eastAsia"/>
                <w:sz w:val="18"/>
                <w:szCs w:val="18"/>
              </w:rPr>
              <w:br/>
              <w:t>检查</w:t>
            </w:r>
          </w:p>
        </w:tc>
      </w:tr>
      <w:tr w:rsidR="00094444" w14:paraId="7F941B1F" w14:textId="77777777" w:rsidTr="009973DD">
        <w:trPr>
          <w:cantSplit/>
          <w:trHeight w:val="397"/>
          <w:jc w:val="center"/>
        </w:trPr>
        <w:tc>
          <w:tcPr>
            <w:tcW w:w="574" w:type="dxa"/>
            <w:tcBorders>
              <w:top w:val="single" w:sz="8" w:space="0" w:color="000000"/>
              <w:left w:val="single" w:sz="8" w:space="0" w:color="auto"/>
              <w:bottom w:val="single" w:sz="4" w:space="0" w:color="auto"/>
              <w:right w:val="single" w:sz="4" w:space="0" w:color="auto"/>
            </w:tcBorders>
            <w:vAlign w:val="center"/>
          </w:tcPr>
          <w:p w14:paraId="5BF030E3"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1</w:t>
            </w:r>
          </w:p>
        </w:tc>
        <w:tc>
          <w:tcPr>
            <w:tcW w:w="1828" w:type="dxa"/>
            <w:tcBorders>
              <w:top w:val="single" w:sz="8" w:space="0" w:color="000000"/>
              <w:left w:val="single" w:sz="4" w:space="0" w:color="auto"/>
              <w:bottom w:val="single" w:sz="4" w:space="0" w:color="auto"/>
              <w:right w:val="single" w:sz="4" w:space="0" w:color="auto"/>
            </w:tcBorders>
            <w:vAlign w:val="center"/>
          </w:tcPr>
          <w:p w14:paraId="289050B4" w14:textId="77777777" w:rsidR="00094444" w:rsidRDefault="00094444" w:rsidP="00094444">
            <w:pPr>
              <w:tabs>
                <w:tab w:val="left" w:pos="0"/>
              </w:tabs>
              <w:spacing w:line="240" w:lineRule="auto"/>
              <w:rPr>
                <w:rFonts w:ascii="宋体" w:hAnsi="宋体" w:cs="宋体" w:hint="eastAsia"/>
                <w:bCs/>
                <w:sz w:val="18"/>
                <w:szCs w:val="18"/>
              </w:rPr>
            </w:pPr>
            <w:r>
              <w:rPr>
                <w:rFonts w:ascii="宋体" w:hAnsi="宋体" w:cs="宋体" w:hint="eastAsia"/>
                <w:sz w:val="18"/>
                <w:szCs w:val="18"/>
              </w:rPr>
              <w:t>尺寸</w:t>
            </w:r>
          </w:p>
        </w:tc>
        <w:tc>
          <w:tcPr>
            <w:tcW w:w="2389" w:type="dxa"/>
            <w:tcBorders>
              <w:top w:val="single" w:sz="8" w:space="0" w:color="000000"/>
              <w:left w:val="single" w:sz="4" w:space="0" w:color="auto"/>
              <w:bottom w:val="single" w:sz="4" w:space="0" w:color="auto"/>
              <w:right w:val="single" w:sz="4" w:space="0" w:color="auto"/>
            </w:tcBorders>
            <w:vAlign w:val="center"/>
          </w:tcPr>
          <w:p w14:paraId="4374D3DF"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73F0DA9D"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w:t>
            </w:r>
            <w:r>
              <w:rPr>
                <w:rFonts w:ascii="宋体" w:hAnsi="宋体" w:cs="宋体" w:hint="eastAsia"/>
                <w:sz w:val="18"/>
                <w:szCs w:val="18"/>
              </w:rPr>
              <w:t>.</w:t>
            </w:r>
            <w:r>
              <w:rPr>
                <w:rFonts w:ascii="宋体" w:hAnsi="宋体" w:cs="宋体"/>
                <w:sz w:val="18"/>
                <w:szCs w:val="18"/>
              </w:rPr>
              <w:t>1</w:t>
            </w:r>
            <w:r>
              <w:rPr>
                <w:rFonts w:ascii="宋体" w:hAnsi="宋体" w:cs="宋体" w:hint="eastAsia"/>
                <w:sz w:val="18"/>
                <w:szCs w:val="18"/>
              </w:rPr>
              <w:t>.</w:t>
            </w:r>
            <w:r>
              <w:rPr>
                <w:rFonts w:ascii="宋体" w:hAnsi="宋体" w:cs="宋体"/>
                <w:sz w:val="18"/>
                <w:szCs w:val="18"/>
              </w:rPr>
              <w:t>1</w:t>
            </w:r>
            <w:r>
              <w:rPr>
                <w:rFonts w:ascii="宋体" w:hAnsi="宋体" w:cs="宋体" w:hint="eastAsia"/>
                <w:sz w:val="18"/>
                <w:szCs w:val="18"/>
              </w:rPr>
              <w:t>条</w:t>
            </w:r>
          </w:p>
        </w:tc>
        <w:tc>
          <w:tcPr>
            <w:tcW w:w="1629" w:type="dxa"/>
            <w:tcBorders>
              <w:top w:val="single" w:sz="8" w:space="0" w:color="000000"/>
              <w:left w:val="single" w:sz="4" w:space="0" w:color="auto"/>
              <w:bottom w:val="single" w:sz="4" w:space="0" w:color="auto"/>
              <w:right w:val="single" w:sz="4" w:space="0" w:color="auto"/>
            </w:tcBorders>
            <w:vAlign w:val="center"/>
          </w:tcPr>
          <w:p w14:paraId="79FFB99C"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62808A2F"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6.1</w:t>
            </w:r>
            <w:r>
              <w:rPr>
                <w:rFonts w:ascii="宋体" w:hAnsi="宋体" w:cs="宋体" w:hint="eastAsia"/>
                <w:sz w:val="18"/>
                <w:szCs w:val="18"/>
              </w:rPr>
              <w:t>条</w:t>
            </w:r>
          </w:p>
        </w:tc>
        <w:tc>
          <w:tcPr>
            <w:tcW w:w="774" w:type="dxa"/>
            <w:tcBorders>
              <w:top w:val="single" w:sz="8" w:space="0" w:color="000000"/>
              <w:left w:val="single" w:sz="4" w:space="0" w:color="auto"/>
              <w:bottom w:val="single" w:sz="4" w:space="0" w:color="auto"/>
              <w:right w:val="single" w:sz="4" w:space="0" w:color="auto"/>
            </w:tcBorders>
            <w:vAlign w:val="center"/>
          </w:tcPr>
          <w:p w14:paraId="7842184B"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1AAAF2AE"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8" w:space="0" w:color="000000"/>
              <w:left w:val="single" w:sz="4" w:space="0" w:color="auto"/>
              <w:bottom w:val="single" w:sz="4" w:space="0" w:color="auto"/>
              <w:right w:val="single" w:sz="4" w:space="0" w:color="auto"/>
            </w:tcBorders>
            <w:vAlign w:val="center"/>
          </w:tcPr>
          <w:p w14:paraId="2B2CB363"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8" w:space="0" w:color="000000"/>
              <w:left w:val="single" w:sz="4" w:space="0" w:color="auto"/>
              <w:bottom w:val="single" w:sz="4" w:space="0" w:color="auto"/>
              <w:right w:val="single" w:sz="8" w:space="0" w:color="auto"/>
            </w:tcBorders>
            <w:vAlign w:val="center"/>
          </w:tcPr>
          <w:p w14:paraId="6CEA9CF4"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094444" w14:paraId="676D6DE0"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FE17669"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2</w:t>
            </w:r>
          </w:p>
        </w:tc>
        <w:tc>
          <w:tcPr>
            <w:tcW w:w="1828" w:type="dxa"/>
            <w:tcBorders>
              <w:top w:val="single" w:sz="4" w:space="0" w:color="auto"/>
              <w:left w:val="single" w:sz="4" w:space="0" w:color="auto"/>
              <w:bottom w:val="single" w:sz="4" w:space="0" w:color="auto"/>
              <w:right w:val="single" w:sz="4" w:space="0" w:color="auto"/>
            </w:tcBorders>
            <w:vAlign w:val="center"/>
          </w:tcPr>
          <w:p w14:paraId="3788879E" w14:textId="77777777" w:rsidR="00094444" w:rsidRDefault="00094444" w:rsidP="00094444">
            <w:pPr>
              <w:tabs>
                <w:tab w:val="left" w:pos="0"/>
              </w:tabs>
              <w:spacing w:line="240" w:lineRule="auto"/>
              <w:rPr>
                <w:rFonts w:ascii="宋体" w:hAnsi="宋体" w:cs="宋体" w:hint="eastAsia"/>
                <w:bCs/>
                <w:sz w:val="18"/>
                <w:szCs w:val="18"/>
              </w:rPr>
            </w:pPr>
            <w:r>
              <w:rPr>
                <w:rFonts w:ascii="宋体" w:hAnsi="宋体" w:cs="宋体" w:hint="eastAsia"/>
                <w:sz w:val="18"/>
                <w:szCs w:val="18"/>
              </w:rPr>
              <w:t>刚度试验</w:t>
            </w:r>
          </w:p>
        </w:tc>
        <w:tc>
          <w:tcPr>
            <w:tcW w:w="2389" w:type="dxa"/>
            <w:tcBorders>
              <w:top w:val="single" w:sz="4" w:space="0" w:color="auto"/>
              <w:left w:val="single" w:sz="4" w:space="0" w:color="auto"/>
              <w:bottom w:val="single" w:sz="4" w:space="0" w:color="auto"/>
              <w:right w:val="single" w:sz="4" w:space="0" w:color="auto"/>
            </w:tcBorders>
            <w:vAlign w:val="center"/>
          </w:tcPr>
          <w:p w14:paraId="0BC77A6A"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7EAFE8F4"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6</w:t>
            </w:r>
            <w:r>
              <w:rPr>
                <w:rFonts w:ascii="宋体" w:hAnsi="宋体" w:cs="宋体" w:hint="eastAsia"/>
                <w:sz w:val="18"/>
                <w:szCs w:val="18"/>
              </w:rPr>
              <w:t>.</w:t>
            </w:r>
            <w:r>
              <w:rPr>
                <w:rFonts w:ascii="宋体" w:hAnsi="宋体" w:cs="宋体"/>
                <w:sz w:val="18"/>
                <w:szCs w:val="18"/>
              </w:rPr>
              <w:t>3</w:t>
            </w:r>
            <w:r>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3D88DE8A"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46CE1E63"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7.3.3</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6C709607"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3638711F"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2E587F5D"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41AE91B"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094444" w14:paraId="03F45547"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6C1D05A3"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3</w:t>
            </w:r>
          </w:p>
        </w:tc>
        <w:tc>
          <w:tcPr>
            <w:tcW w:w="1828" w:type="dxa"/>
            <w:tcBorders>
              <w:top w:val="single" w:sz="4" w:space="0" w:color="auto"/>
              <w:left w:val="single" w:sz="4" w:space="0" w:color="auto"/>
              <w:bottom w:val="single" w:sz="4" w:space="0" w:color="auto"/>
              <w:right w:val="single" w:sz="4" w:space="0" w:color="auto"/>
            </w:tcBorders>
            <w:vAlign w:val="center"/>
          </w:tcPr>
          <w:p w14:paraId="306E2132" w14:textId="77777777" w:rsidR="00094444" w:rsidRDefault="00094444" w:rsidP="00094444">
            <w:pPr>
              <w:tabs>
                <w:tab w:val="left" w:pos="0"/>
              </w:tabs>
              <w:spacing w:line="240" w:lineRule="auto"/>
              <w:rPr>
                <w:rFonts w:ascii="宋体" w:hAnsi="宋体" w:cs="宋体" w:hint="eastAsia"/>
                <w:bCs/>
                <w:sz w:val="18"/>
                <w:szCs w:val="18"/>
              </w:rPr>
            </w:pPr>
            <w:r>
              <w:rPr>
                <w:rFonts w:ascii="宋体" w:hAnsi="宋体" w:cs="宋体" w:hint="eastAsia"/>
                <w:sz w:val="18"/>
                <w:szCs w:val="18"/>
              </w:rPr>
              <w:t>疲劳试验</w:t>
            </w:r>
          </w:p>
        </w:tc>
        <w:tc>
          <w:tcPr>
            <w:tcW w:w="2389" w:type="dxa"/>
            <w:tcBorders>
              <w:top w:val="single" w:sz="4" w:space="0" w:color="auto"/>
              <w:left w:val="single" w:sz="4" w:space="0" w:color="auto"/>
              <w:bottom w:val="single" w:sz="4" w:space="0" w:color="auto"/>
              <w:right w:val="single" w:sz="4" w:space="0" w:color="auto"/>
            </w:tcBorders>
            <w:vAlign w:val="center"/>
          </w:tcPr>
          <w:p w14:paraId="0BFC530F" w14:textId="77777777" w:rsidR="00094444" w:rsidRPr="00E7336A" w:rsidRDefault="00094444" w:rsidP="00094444">
            <w:pPr>
              <w:tabs>
                <w:tab w:val="left" w:pos="0"/>
              </w:tabs>
              <w:spacing w:line="240" w:lineRule="auto"/>
              <w:rPr>
                <w:rFonts w:ascii="宋体" w:hAnsi="宋体" w:cs="宋体" w:hint="eastAsia"/>
                <w:sz w:val="18"/>
                <w:szCs w:val="18"/>
              </w:rPr>
            </w:pPr>
            <w:r w:rsidRPr="00E7336A">
              <w:rPr>
                <w:rFonts w:ascii="宋体" w:hAnsi="宋体" w:cs="宋体" w:hint="eastAsia"/>
                <w:sz w:val="18"/>
                <w:szCs w:val="18"/>
              </w:rPr>
              <w:t xml:space="preserve">TB/T </w:t>
            </w:r>
            <w:r w:rsidRPr="00E7336A">
              <w:rPr>
                <w:rFonts w:ascii="宋体" w:hAnsi="宋体" w:cs="宋体"/>
                <w:sz w:val="18"/>
                <w:szCs w:val="18"/>
              </w:rPr>
              <w:t>2843</w:t>
            </w:r>
            <w:r w:rsidRPr="00E7336A">
              <w:rPr>
                <w:rFonts w:ascii="宋体" w:hAnsi="宋体" w:cs="宋体" w:hint="eastAsia"/>
                <w:sz w:val="18"/>
                <w:szCs w:val="18"/>
              </w:rPr>
              <w:t>—20</w:t>
            </w:r>
            <w:r w:rsidRPr="00E7336A">
              <w:rPr>
                <w:rFonts w:ascii="宋体" w:hAnsi="宋体" w:cs="宋体"/>
                <w:sz w:val="18"/>
                <w:szCs w:val="18"/>
              </w:rPr>
              <w:t>15</w:t>
            </w:r>
          </w:p>
          <w:p w14:paraId="6A0B1C65" w14:textId="77777777" w:rsidR="00094444" w:rsidRDefault="00094444" w:rsidP="00094444">
            <w:pPr>
              <w:tabs>
                <w:tab w:val="left" w:pos="0"/>
              </w:tabs>
              <w:spacing w:line="240" w:lineRule="auto"/>
              <w:rPr>
                <w:rFonts w:ascii="宋体" w:hAnsi="宋体" w:cs="宋体" w:hint="eastAsia"/>
                <w:sz w:val="18"/>
                <w:szCs w:val="18"/>
              </w:rPr>
            </w:pPr>
            <w:r w:rsidRPr="00E7336A">
              <w:rPr>
                <w:rFonts w:ascii="宋体" w:hAnsi="宋体" w:cs="宋体" w:hint="eastAsia"/>
                <w:sz w:val="18"/>
                <w:szCs w:val="18"/>
              </w:rPr>
              <w:t>第</w:t>
            </w:r>
            <w:r w:rsidRPr="00E7336A">
              <w:rPr>
                <w:rFonts w:ascii="宋体" w:hAnsi="宋体" w:cs="宋体"/>
                <w:sz w:val="18"/>
                <w:szCs w:val="18"/>
              </w:rPr>
              <w:t>6</w:t>
            </w:r>
            <w:r w:rsidRPr="00E7336A">
              <w:rPr>
                <w:rFonts w:ascii="宋体" w:hAnsi="宋体" w:cs="宋体" w:hint="eastAsia"/>
                <w:sz w:val="18"/>
                <w:szCs w:val="18"/>
              </w:rPr>
              <w:t>.</w:t>
            </w:r>
            <w:r>
              <w:rPr>
                <w:rFonts w:ascii="宋体" w:hAnsi="宋体" w:cs="宋体"/>
                <w:sz w:val="18"/>
                <w:szCs w:val="18"/>
              </w:rPr>
              <w:t>3</w:t>
            </w:r>
            <w:r w:rsidRPr="00E7336A">
              <w:rPr>
                <w:rFonts w:ascii="宋体" w:hAnsi="宋体" w:cs="宋体" w:hint="eastAsia"/>
                <w:sz w:val="18"/>
                <w:szCs w:val="18"/>
              </w:rPr>
              <w:t>.</w:t>
            </w:r>
            <w:r>
              <w:rPr>
                <w:rFonts w:ascii="宋体" w:hAnsi="宋体" w:cs="宋体"/>
                <w:sz w:val="18"/>
                <w:szCs w:val="18"/>
              </w:rPr>
              <w:t>9</w:t>
            </w:r>
            <w:r w:rsidRPr="00E7336A">
              <w:rPr>
                <w:rFonts w:ascii="宋体" w:hAnsi="宋体" w:cs="宋体" w:hint="eastAsia"/>
                <w:sz w:val="18"/>
                <w:szCs w:val="18"/>
              </w:rPr>
              <w:t>条</w:t>
            </w:r>
          </w:p>
        </w:tc>
        <w:tc>
          <w:tcPr>
            <w:tcW w:w="1629" w:type="dxa"/>
            <w:tcBorders>
              <w:top w:val="single" w:sz="4" w:space="0" w:color="auto"/>
              <w:left w:val="single" w:sz="4" w:space="0" w:color="auto"/>
              <w:bottom w:val="single" w:sz="4" w:space="0" w:color="auto"/>
              <w:right w:val="single" w:sz="4" w:space="0" w:color="auto"/>
            </w:tcBorders>
            <w:vAlign w:val="center"/>
          </w:tcPr>
          <w:p w14:paraId="474D4680"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 xml:space="preserve">TB/T </w:t>
            </w:r>
            <w:r>
              <w:rPr>
                <w:rFonts w:ascii="宋体" w:hAnsi="宋体" w:cs="宋体"/>
                <w:sz w:val="18"/>
                <w:szCs w:val="18"/>
              </w:rPr>
              <w:t>2843</w:t>
            </w:r>
            <w:r>
              <w:rPr>
                <w:rFonts w:ascii="宋体" w:hAnsi="宋体" w:cs="宋体" w:hint="eastAsia"/>
                <w:sz w:val="18"/>
                <w:szCs w:val="18"/>
              </w:rPr>
              <w:t>—20</w:t>
            </w:r>
            <w:r>
              <w:rPr>
                <w:rFonts w:ascii="宋体" w:hAnsi="宋体" w:cs="宋体"/>
                <w:sz w:val="18"/>
                <w:szCs w:val="18"/>
              </w:rPr>
              <w:t>15</w:t>
            </w:r>
          </w:p>
          <w:p w14:paraId="7A968758"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第</w:t>
            </w:r>
            <w:r>
              <w:rPr>
                <w:rFonts w:ascii="宋体" w:hAnsi="宋体" w:cs="宋体"/>
                <w:sz w:val="18"/>
                <w:szCs w:val="18"/>
              </w:rPr>
              <w:t>7.3.9</w:t>
            </w:r>
            <w:r>
              <w:rPr>
                <w:rFonts w:ascii="宋体" w:hAnsi="宋体" w:cs="宋体" w:hint="eastAsia"/>
                <w:sz w:val="18"/>
                <w:szCs w:val="18"/>
              </w:rPr>
              <w:t>条</w:t>
            </w:r>
          </w:p>
        </w:tc>
        <w:tc>
          <w:tcPr>
            <w:tcW w:w="774" w:type="dxa"/>
            <w:tcBorders>
              <w:top w:val="single" w:sz="4" w:space="0" w:color="auto"/>
              <w:left w:val="single" w:sz="4" w:space="0" w:color="auto"/>
              <w:bottom w:val="single" w:sz="4" w:space="0" w:color="auto"/>
              <w:right w:val="single" w:sz="4" w:space="0" w:color="auto"/>
            </w:tcBorders>
            <w:vAlign w:val="center"/>
          </w:tcPr>
          <w:p w14:paraId="7BD33BEB"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71AE976F"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1F48146"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2C102F53" w14:textId="77777777" w:rsidR="00094444" w:rsidRDefault="00094444" w:rsidP="0009444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A5AD4" w14:paraId="79EA90C0" w14:textId="77777777">
        <w:trPr>
          <w:cantSplit/>
          <w:trHeight w:val="397"/>
          <w:jc w:val="center"/>
        </w:trPr>
        <w:tc>
          <w:tcPr>
            <w:tcW w:w="574" w:type="dxa"/>
            <w:tcBorders>
              <w:top w:val="single" w:sz="4" w:space="0" w:color="auto"/>
              <w:left w:val="single" w:sz="8" w:space="0" w:color="auto"/>
              <w:bottom w:val="single" w:sz="4" w:space="0" w:color="auto"/>
              <w:right w:val="single" w:sz="4" w:space="0" w:color="auto"/>
            </w:tcBorders>
            <w:vAlign w:val="center"/>
          </w:tcPr>
          <w:p w14:paraId="4F783B44" w14:textId="77777777" w:rsidR="005A5AD4" w:rsidRDefault="005A5AD4" w:rsidP="005A5AD4">
            <w:pPr>
              <w:tabs>
                <w:tab w:val="left" w:pos="0"/>
              </w:tabs>
              <w:spacing w:line="240" w:lineRule="auto"/>
              <w:rPr>
                <w:rFonts w:ascii="宋体" w:hAnsi="宋体" w:cs="宋体" w:hint="eastAsia"/>
                <w:sz w:val="18"/>
                <w:szCs w:val="18"/>
              </w:rPr>
            </w:pPr>
            <w:r>
              <w:rPr>
                <w:rFonts w:ascii="宋体" w:hAnsi="宋体" w:cs="宋体" w:hint="eastAsia"/>
                <w:sz w:val="18"/>
                <w:szCs w:val="18"/>
              </w:rPr>
              <w:t>4</w:t>
            </w:r>
          </w:p>
        </w:tc>
        <w:tc>
          <w:tcPr>
            <w:tcW w:w="1828" w:type="dxa"/>
            <w:tcBorders>
              <w:top w:val="single" w:sz="4" w:space="0" w:color="auto"/>
              <w:left w:val="single" w:sz="4" w:space="0" w:color="auto"/>
              <w:bottom w:val="single" w:sz="4" w:space="0" w:color="auto"/>
              <w:right w:val="single" w:sz="4" w:space="0" w:color="auto"/>
            </w:tcBorders>
            <w:vAlign w:val="center"/>
          </w:tcPr>
          <w:p w14:paraId="52867B90" w14:textId="77777777" w:rsidR="005A5AD4" w:rsidRPr="00511B7B" w:rsidRDefault="005A5AD4" w:rsidP="005A5AD4">
            <w:pPr>
              <w:tabs>
                <w:tab w:val="left" w:pos="0"/>
              </w:tabs>
              <w:spacing w:line="240" w:lineRule="auto"/>
              <w:rPr>
                <w:rFonts w:ascii="宋体" w:hAnsi="宋体" w:cs="宋体" w:hint="eastAsia"/>
                <w:sz w:val="18"/>
                <w:szCs w:val="18"/>
              </w:rPr>
            </w:pPr>
            <w:r w:rsidRPr="00511B7B">
              <w:rPr>
                <w:rFonts w:ascii="宋体" w:hAnsi="宋体" w:cs="宋体" w:hint="eastAsia"/>
                <w:sz w:val="18"/>
                <w:szCs w:val="18"/>
              </w:rPr>
              <w:t>胶料</w:t>
            </w:r>
            <w:r w:rsidR="00544652" w:rsidRPr="00511B7B">
              <w:rPr>
                <w:rFonts w:ascii="宋体" w:hAnsi="宋体" w:cs="宋体" w:hint="eastAsia"/>
                <w:sz w:val="18"/>
                <w:szCs w:val="18"/>
              </w:rPr>
              <w:t>物理力学</w:t>
            </w:r>
            <w:r w:rsidRPr="00511B7B">
              <w:rPr>
                <w:rFonts w:ascii="宋体" w:hAnsi="宋体" w:cs="宋体" w:hint="eastAsia"/>
                <w:sz w:val="18"/>
                <w:szCs w:val="18"/>
              </w:rPr>
              <w:t>性能</w:t>
            </w:r>
          </w:p>
        </w:tc>
        <w:tc>
          <w:tcPr>
            <w:tcW w:w="2389" w:type="dxa"/>
            <w:tcBorders>
              <w:top w:val="single" w:sz="4" w:space="0" w:color="auto"/>
              <w:left w:val="single" w:sz="4" w:space="0" w:color="auto"/>
              <w:bottom w:val="single" w:sz="4" w:space="0" w:color="auto"/>
              <w:right w:val="single" w:sz="4" w:space="0" w:color="auto"/>
            </w:tcBorders>
            <w:vAlign w:val="center"/>
          </w:tcPr>
          <w:p w14:paraId="0C3F37AE" w14:textId="77777777" w:rsidR="00ED2B2F" w:rsidRPr="00ED2B2F" w:rsidRDefault="00ED2B2F" w:rsidP="00ED2B2F">
            <w:pPr>
              <w:tabs>
                <w:tab w:val="left" w:pos="0"/>
              </w:tabs>
              <w:spacing w:line="240" w:lineRule="auto"/>
              <w:rPr>
                <w:rFonts w:ascii="宋体" w:hAnsi="宋体" w:cs="宋体" w:hint="eastAsia"/>
                <w:kern w:val="0"/>
                <w:sz w:val="18"/>
                <w:szCs w:val="20"/>
              </w:rPr>
            </w:pPr>
            <w:r w:rsidRPr="00ED2B2F">
              <w:rPr>
                <w:rFonts w:ascii="宋体" w:hAnsi="宋体" w:cs="宋体" w:hint="eastAsia"/>
                <w:kern w:val="0"/>
                <w:sz w:val="18"/>
                <w:szCs w:val="20"/>
              </w:rPr>
              <w:t xml:space="preserve">TB/T </w:t>
            </w:r>
            <w:r w:rsidRPr="00ED2B2F">
              <w:rPr>
                <w:rFonts w:ascii="宋体" w:hAnsi="宋体" w:cs="宋体"/>
                <w:kern w:val="0"/>
                <w:sz w:val="18"/>
                <w:szCs w:val="20"/>
              </w:rPr>
              <w:t>2843</w:t>
            </w:r>
            <w:r w:rsidRPr="00ED2B2F">
              <w:rPr>
                <w:rFonts w:ascii="宋体" w:hAnsi="宋体" w:cs="宋体" w:hint="eastAsia"/>
                <w:kern w:val="0"/>
                <w:sz w:val="18"/>
                <w:szCs w:val="20"/>
              </w:rPr>
              <w:t>—20</w:t>
            </w:r>
            <w:r w:rsidRPr="00ED2B2F">
              <w:rPr>
                <w:rFonts w:ascii="宋体" w:hAnsi="宋体" w:cs="宋体"/>
                <w:kern w:val="0"/>
                <w:sz w:val="18"/>
                <w:szCs w:val="20"/>
              </w:rPr>
              <w:t>15</w:t>
            </w:r>
          </w:p>
          <w:p w14:paraId="7047C50E" w14:textId="77777777" w:rsidR="005A5AD4" w:rsidRDefault="00ED2B2F" w:rsidP="00ED2B2F">
            <w:pPr>
              <w:tabs>
                <w:tab w:val="left" w:pos="0"/>
              </w:tabs>
              <w:spacing w:line="240" w:lineRule="auto"/>
              <w:rPr>
                <w:rFonts w:ascii="宋体" w:hAnsi="宋体" w:cs="宋体" w:hint="eastAsia"/>
                <w:sz w:val="18"/>
                <w:szCs w:val="18"/>
              </w:rPr>
            </w:pPr>
            <w:r w:rsidRPr="00ED2B2F">
              <w:rPr>
                <w:rFonts w:ascii="宋体" w:hAnsi="宋体" w:cs="宋体" w:hint="eastAsia"/>
                <w:kern w:val="0"/>
                <w:sz w:val="18"/>
                <w:szCs w:val="20"/>
              </w:rPr>
              <w:t>第</w:t>
            </w:r>
            <w:r w:rsidRPr="00ED2B2F">
              <w:rPr>
                <w:rFonts w:ascii="宋体" w:hAnsi="宋体" w:cs="宋体"/>
                <w:kern w:val="0"/>
                <w:sz w:val="18"/>
                <w:szCs w:val="20"/>
              </w:rPr>
              <w:t>6</w:t>
            </w:r>
            <w:r w:rsidRPr="00ED2B2F">
              <w:rPr>
                <w:rFonts w:ascii="宋体" w:hAnsi="宋体" w:cs="宋体" w:hint="eastAsia"/>
                <w:kern w:val="0"/>
                <w:sz w:val="18"/>
                <w:szCs w:val="20"/>
              </w:rPr>
              <w:t>.2条</w:t>
            </w:r>
          </w:p>
        </w:tc>
        <w:tc>
          <w:tcPr>
            <w:tcW w:w="1629" w:type="dxa"/>
            <w:tcBorders>
              <w:top w:val="single" w:sz="4" w:space="0" w:color="auto"/>
              <w:left w:val="single" w:sz="4" w:space="0" w:color="auto"/>
              <w:bottom w:val="single" w:sz="4" w:space="0" w:color="auto"/>
              <w:right w:val="single" w:sz="4" w:space="0" w:color="auto"/>
            </w:tcBorders>
            <w:vAlign w:val="center"/>
          </w:tcPr>
          <w:p w14:paraId="0C5FA8CB" w14:textId="77777777" w:rsidR="005A5AD4" w:rsidRDefault="00742243" w:rsidP="005A5AD4">
            <w:pPr>
              <w:tabs>
                <w:tab w:val="left" w:pos="0"/>
              </w:tabs>
              <w:spacing w:line="240" w:lineRule="auto"/>
              <w:rPr>
                <w:rFonts w:ascii="宋体" w:hAnsi="宋体" w:cs="宋体" w:hint="eastAsia"/>
                <w:sz w:val="18"/>
                <w:szCs w:val="18"/>
              </w:rPr>
            </w:pPr>
            <w:r>
              <w:rPr>
                <w:rFonts w:ascii="宋体" w:hAnsi="宋体" w:cs="宋体"/>
                <w:kern w:val="0"/>
                <w:sz w:val="18"/>
                <w:szCs w:val="20"/>
              </w:rPr>
              <w:t>-</w:t>
            </w:r>
          </w:p>
        </w:tc>
        <w:tc>
          <w:tcPr>
            <w:tcW w:w="774" w:type="dxa"/>
            <w:tcBorders>
              <w:top w:val="single" w:sz="4" w:space="0" w:color="auto"/>
              <w:left w:val="single" w:sz="4" w:space="0" w:color="auto"/>
              <w:bottom w:val="single" w:sz="4" w:space="0" w:color="auto"/>
              <w:right w:val="single" w:sz="4" w:space="0" w:color="auto"/>
            </w:tcBorders>
            <w:vAlign w:val="center"/>
          </w:tcPr>
          <w:p w14:paraId="4CDB2D37" w14:textId="77777777" w:rsidR="005A5AD4" w:rsidRDefault="005A5AD4" w:rsidP="005A5AD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0F627D09" w14:textId="77777777" w:rsidR="005A5AD4" w:rsidRDefault="005A5AD4" w:rsidP="005A5AD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734" w:type="dxa"/>
            <w:tcBorders>
              <w:top w:val="single" w:sz="4" w:space="0" w:color="auto"/>
              <w:left w:val="single" w:sz="4" w:space="0" w:color="auto"/>
              <w:bottom w:val="single" w:sz="4" w:space="0" w:color="auto"/>
              <w:right w:val="single" w:sz="4" w:space="0" w:color="auto"/>
            </w:tcBorders>
            <w:vAlign w:val="center"/>
          </w:tcPr>
          <w:p w14:paraId="506384E1" w14:textId="77777777" w:rsidR="005A5AD4" w:rsidRDefault="005A5AD4" w:rsidP="005A5AD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624" w:type="dxa"/>
            <w:tcBorders>
              <w:top w:val="single" w:sz="4" w:space="0" w:color="auto"/>
              <w:left w:val="single" w:sz="4" w:space="0" w:color="auto"/>
              <w:bottom w:val="single" w:sz="4" w:space="0" w:color="auto"/>
              <w:right w:val="single" w:sz="8" w:space="0" w:color="auto"/>
            </w:tcBorders>
            <w:vAlign w:val="center"/>
          </w:tcPr>
          <w:p w14:paraId="14ED97F0" w14:textId="77777777" w:rsidR="005A5AD4" w:rsidRDefault="005A5AD4" w:rsidP="005A5AD4">
            <w:pPr>
              <w:tabs>
                <w:tab w:val="left" w:pos="0"/>
              </w:tabs>
              <w:spacing w:line="240" w:lineRule="auto"/>
              <w:rPr>
                <w:rFonts w:ascii="宋体" w:hAnsi="宋体" w:cs="宋体" w:hint="eastAsia"/>
                <w:sz w:val="18"/>
                <w:szCs w:val="18"/>
              </w:rPr>
            </w:pPr>
            <w:r>
              <w:rPr>
                <w:rFonts w:ascii="宋体" w:hAnsi="宋体" w:cs="宋体" w:hint="eastAsia"/>
                <w:sz w:val="18"/>
                <w:szCs w:val="18"/>
              </w:rPr>
              <w:t>－</w:t>
            </w:r>
          </w:p>
        </w:tc>
      </w:tr>
      <w:tr w:rsidR="005A5AD4" w14:paraId="00313953" w14:textId="77777777">
        <w:trPr>
          <w:cantSplit/>
          <w:trHeight w:val="397"/>
          <w:jc w:val="center"/>
        </w:trPr>
        <w:tc>
          <w:tcPr>
            <w:tcW w:w="9286" w:type="dxa"/>
            <w:gridSpan w:val="8"/>
            <w:tcBorders>
              <w:top w:val="single" w:sz="8" w:space="0" w:color="auto"/>
              <w:left w:val="single" w:sz="8" w:space="0" w:color="auto"/>
              <w:bottom w:val="single" w:sz="8" w:space="0" w:color="auto"/>
              <w:right w:val="single" w:sz="8" w:space="0" w:color="auto"/>
            </w:tcBorders>
            <w:vAlign w:val="center"/>
          </w:tcPr>
          <w:p w14:paraId="36C0094A" w14:textId="77777777" w:rsidR="005A5AD4" w:rsidRPr="00511B7B" w:rsidRDefault="005A5AD4" w:rsidP="00544652">
            <w:pPr>
              <w:tabs>
                <w:tab w:val="left" w:pos="0"/>
              </w:tabs>
              <w:spacing w:line="240" w:lineRule="auto"/>
              <w:ind w:leftChars="170" w:left="897" w:hangingChars="300" w:hanging="540"/>
              <w:jc w:val="left"/>
              <w:rPr>
                <w:rFonts w:ascii="宋体" w:hAnsi="宋体" w:cs="宋体" w:hint="eastAsia"/>
                <w:sz w:val="18"/>
                <w:szCs w:val="18"/>
              </w:rPr>
            </w:pPr>
            <w:r w:rsidRPr="00511B7B">
              <w:rPr>
                <w:rFonts w:ascii="黑体" w:eastAsia="黑体" w:hAnsi="黑体" w:cs="黑体" w:hint="eastAsia"/>
                <w:sz w:val="18"/>
                <w:szCs w:val="18"/>
              </w:rPr>
              <w:t>注1：</w:t>
            </w:r>
            <w:r w:rsidR="00544652" w:rsidRPr="00511B7B">
              <w:rPr>
                <w:rFonts w:ascii="宋体" w:hAnsi="宋体" w:cs="宋体" w:hint="eastAsia"/>
                <w:sz w:val="18"/>
                <w:szCs w:val="18"/>
              </w:rPr>
              <w:t>胶料物理力学性能试验包括：硬度（邵尔A）、断裂拉伸强度、扯断伸长率、压缩永久变形、脆性温度、粘结强度、断裂强度变化率项点。</w:t>
            </w:r>
          </w:p>
        </w:tc>
      </w:tr>
    </w:tbl>
    <w:p w14:paraId="7B70C5AB" w14:textId="77777777" w:rsidR="00970125" w:rsidRDefault="00286E70">
      <w:pPr>
        <w:tabs>
          <w:tab w:val="left" w:pos="0"/>
        </w:tabs>
        <w:spacing w:beforeLines="50" w:before="156" w:line="240" w:lineRule="auto"/>
        <w:rPr>
          <w:rFonts w:ascii="宋体" w:hAnsi="宋体" w:cs="宋体" w:hint="eastAsia"/>
        </w:rPr>
      </w:pPr>
      <w:r>
        <w:rPr>
          <w:rFonts w:ascii="黑体" w:eastAsia="黑体" w:hAnsi="黑体" w:cs="黑体" w:hint="eastAsia"/>
        </w:rPr>
        <w:t xml:space="preserve">4.4.2 </w:t>
      </w:r>
      <w:r>
        <w:rPr>
          <w:rFonts w:ascii="宋体" w:hAnsi="宋体" w:cs="宋体" w:hint="eastAsia"/>
        </w:rPr>
        <w:t xml:space="preserve"> </w:t>
      </w:r>
      <w:r>
        <w:rPr>
          <w:rFonts w:ascii="Times New Roman" w:hint="eastAsia"/>
        </w:rPr>
        <w:t>重要性能项目是指该项点检验不合格时，可导致产品出现预期功能缺失、性能严重下降，可能影响产品配合和行车安全，是产品检验过程中需要特别关注和控制的项点。</w:t>
      </w:r>
    </w:p>
    <w:p w14:paraId="305C2AE2" w14:textId="77777777" w:rsidR="00970125" w:rsidRDefault="00286E70">
      <w:pPr>
        <w:widowControl/>
        <w:tabs>
          <w:tab w:val="left" w:pos="0"/>
        </w:tabs>
        <w:spacing w:line="240" w:lineRule="auto"/>
      </w:pPr>
      <w:r>
        <w:rPr>
          <w:rFonts w:ascii="黑体" w:eastAsia="黑体" w:hAnsi="黑体" w:cs="黑体" w:hint="eastAsia"/>
          <w:kern w:val="0"/>
        </w:rPr>
        <w:t xml:space="preserve">4.4.3 </w:t>
      </w:r>
      <w:r>
        <w:rPr>
          <w:rFonts w:cs="宋体" w:hint="eastAsia"/>
          <w:kern w:val="0"/>
        </w:rPr>
        <w:t xml:space="preserve"> </w:t>
      </w:r>
      <w:r>
        <w:rPr>
          <w:rFonts w:cs="宋体" w:hint="eastAsia"/>
          <w:kern w:val="0"/>
        </w:rPr>
        <w:t>监督检测是指验证产品持续符合标准要求的检测，一般在两次型式检验之间进行。</w:t>
      </w:r>
    </w:p>
    <w:p w14:paraId="5AE5E868" w14:textId="77777777" w:rsidR="00970125" w:rsidRDefault="00286E70">
      <w:pPr>
        <w:pStyle w:val="af2"/>
        <w:numPr>
          <w:ilvl w:val="2"/>
          <w:numId w:val="0"/>
        </w:numPr>
        <w:rPr>
          <w:rFonts w:ascii="宋体" w:eastAsia="宋体" w:hAnsi="宋体" w:cs="宋体" w:hint="eastAsia"/>
        </w:rPr>
      </w:pPr>
      <w:r>
        <w:rPr>
          <w:rFonts w:hAnsi="黑体" w:cs="黑体" w:hint="eastAsia"/>
        </w:rPr>
        <w:t>4.4.4</w:t>
      </w:r>
      <w:r>
        <w:rPr>
          <w:rFonts w:ascii="宋体" w:eastAsia="宋体" w:hAnsi="宋体" w:cs="宋体" w:hint="eastAsia"/>
        </w:rPr>
        <w:t xml:space="preserve">  </w:t>
      </w:r>
      <w:r>
        <w:rPr>
          <w:rFonts w:ascii="Times New Roman" w:eastAsia="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4111C27C" w14:textId="77777777" w:rsidR="00970125" w:rsidRDefault="00286E70">
      <w:pPr>
        <w:pStyle w:val="af1"/>
        <w:numPr>
          <w:ilvl w:val="1"/>
          <w:numId w:val="0"/>
        </w:numPr>
        <w:spacing w:before="156" w:after="156"/>
        <w:rPr>
          <w:rFonts w:ascii="Times New Roman"/>
        </w:rPr>
      </w:pPr>
      <w:bookmarkStart w:id="35" w:name="_Toc4555"/>
      <w:bookmarkStart w:id="36" w:name="_Toc6055"/>
      <w:r>
        <w:rPr>
          <w:rFonts w:hAnsi="黑体" w:cs="黑体" w:hint="eastAsia"/>
        </w:rPr>
        <w:t>4.5</w:t>
      </w:r>
      <w:r>
        <w:rPr>
          <w:rFonts w:ascii="Times New Roman" w:hint="eastAsia"/>
        </w:rPr>
        <w:t xml:space="preserve">  </w:t>
      </w:r>
      <w:r>
        <w:rPr>
          <w:rFonts w:ascii="Times New Roman" w:hint="eastAsia"/>
        </w:rPr>
        <w:t>结果判定</w:t>
      </w:r>
      <w:bookmarkEnd w:id="35"/>
      <w:bookmarkEnd w:id="36"/>
    </w:p>
    <w:p w14:paraId="615EEDAE" w14:textId="77777777" w:rsidR="00970125" w:rsidRDefault="00286E70">
      <w:pPr>
        <w:widowControl/>
        <w:tabs>
          <w:tab w:val="left" w:pos="0"/>
        </w:tabs>
        <w:spacing w:line="240" w:lineRule="auto"/>
        <w:rPr>
          <w:rFonts w:cs="宋体"/>
          <w:kern w:val="0"/>
        </w:rPr>
      </w:pPr>
      <w:bookmarkStart w:id="37" w:name="_Hlk181797193"/>
      <w:r>
        <w:rPr>
          <w:rFonts w:ascii="黑体" w:eastAsia="黑体" w:hAnsi="黑体" w:cs="黑体" w:hint="eastAsia"/>
          <w:kern w:val="0"/>
        </w:rPr>
        <w:t>4.5.1</w:t>
      </w:r>
      <w:r>
        <w:rPr>
          <w:rFonts w:cs="宋体" w:hint="eastAsia"/>
          <w:kern w:val="0"/>
        </w:rPr>
        <w:t xml:space="preserve">  </w:t>
      </w:r>
      <w:r>
        <w:rPr>
          <w:rFonts w:cs="宋体"/>
          <w:kern w:val="0"/>
        </w:rPr>
        <w:t>型</w:t>
      </w:r>
      <w:r>
        <w:t>式试验时，全部检验项目合格判定检验结论合格，否则为不合</w:t>
      </w:r>
      <w:r>
        <w:rPr>
          <w:rFonts w:cs="宋体"/>
          <w:kern w:val="0"/>
        </w:rPr>
        <w:t>格。</w:t>
      </w:r>
    </w:p>
    <w:p w14:paraId="11D115DD" w14:textId="77777777" w:rsidR="00970125" w:rsidRDefault="00286E70">
      <w:pPr>
        <w:widowControl/>
        <w:tabs>
          <w:tab w:val="left" w:pos="0"/>
        </w:tabs>
        <w:spacing w:line="240" w:lineRule="auto"/>
        <w:rPr>
          <w:rFonts w:cs="宋体"/>
          <w:kern w:val="0"/>
        </w:rPr>
      </w:pPr>
      <w:r>
        <w:rPr>
          <w:rFonts w:ascii="黑体" w:eastAsia="黑体" w:hAnsi="黑体" w:cs="黑体" w:hint="eastAsia"/>
          <w:kern w:val="0"/>
        </w:rPr>
        <w:t>4.5.2</w:t>
      </w:r>
      <w:r>
        <w:rPr>
          <w:rFonts w:cs="宋体" w:hint="eastAsia"/>
          <w:kern w:val="0"/>
        </w:rPr>
        <w:t xml:space="preserve">  </w:t>
      </w:r>
      <w:r>
        <w:rPr>
          <w:rFonts w:cs="宋体" w:hint="eastAsia"/>
          <w:kern w:val="0"/>
        </w:rPr>
        <w:t>监督抽查时，检</w:t>
      </w:r>
      <w:r>
        <w:rPr>
          <w:rFonts w:ascii="宋体" w:hAnsi="宋体" w:cs="宋体" w:hint="eastAsia"/>
          <w:kern w:val="0"/>
        </w:rPr>
        <w:t>测项目优先从表4中“重要性能项目”中选取；所检</w:t>
      </w:r>
      <w:r>
        <w:rPr>
          <w:rFonts w:cs="宋体"/>
          <w:kern w:val="0"/>
        </w:rPr>
        <w:t>项目均合格，检验结论为合格，否则为不合格。</w:t>
      </w:r>
    </w:p>
    <w:p w14:paraId="1D40771C" w14:textId="77777777" w:rsidR="00970125" w:rsidRDefault="00286E70">
      <w:pPr>
        <w:widowControl/>
        <w:tabs>
          <w:tab w:val="left" w:pos="0"/>
        </w:tabs>
        <w:spacing w:line="240" w:lineRule="auto"/>
        <w:ind w:leftChars="-1" w:left="-2"/>
        <w:rPr>
          <w:rFonts w:cs="宋体"/>
          <w:kern w:val="0"/>
        </w:rPr>
      </w:pPr>
      <w:r>
        <w:rPr>
          <w:rFonts w:ascii="黑体" w:eastAsia="黑体" w:hAnsi="黑体" w:cs="黑体" w:hint="eastAsia"/>
          <w:kern w:val="0"/>
        </w:rPr>
        <w:lastRenderedPageBreak/>
        <w:t xml:space="preserve">4.5.3 </w:t>
      </w:r>
      <w:r>
        <w:rPr>
          <w:rFonts w:cs="宋体" w:hint="eastAsia"/>
          <w:kern w:val="0"/>
        </w:rPr>
        <w:t xml:space="preserve"> </w:t>
      </w:r>
      <w:r>
        <w:rPr>
          <w:rFonts w:cs="宋体" w:hint="eastAsia"/>
          <w:kern w:val="0"/>
        </w:rPr>
        <w:t>监督检测时，所检项目均合格，检验结论为合格，否则为不合格。</w:t>
      </w:r>
    </w:p>
    <w:p w14:paraId="4D262D03" w14:textId="77777777" w:rsidR="00970125" w:rsidRDefault="00286E70">
      <w:pPr>
        <w:pStyle w:val="af1"/>
        <w:numPr>
          <w:ilvl w:val="1"/>
          <w:numId w:val="0"/>
        </w:numPr>
        <w:spacing w:before="156" w:after="156"/>
        <w:rPr>
          <w:rFonts w:ascii="Times New Roman"/>
        </w:rPr>
      </w:pPr>
      <w:bookmarkStart w:id="38" w:name="_Toc7048"/>
      <w:bookmarkStart w:id="39" w:name="_Toc8132"/>
      <w:bookmarkEnd w:id="37"/>
      <w:r>
        <w:rPr>
          <w:rFonts w:hAnsi="黑体" w:cs="黑体" w:hint="eastAsia"/>
        </w:rPr>
        <w:t xml:space="preserve">4.6 </w:t>
      </w:r>
      <w:r>
        <w:rPr>
          <w:rFonts w:ascii="Times New Roman" w:hint="eastAsia"/>
        </w:rPr>
        <w:t xml:space="preserve"> </w:t>
      </w:r>
      <w:r>
        <w:rPr>
          <w:rFonts w:ascii="Times New Roman" w:hint="eastAsia"/>
        </w:rPr>
        <w:t>检验程序</w:t>
      </w:r>
      <w:bookmarkEnd w:id="38"/>
      <w:bookmarkEnd w:id="39"/>
    </w:p>
    <w:p w14:paraId="4C999CA3"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4.6.1  检验前准备工作</w:t>
      </w:r>
    </w:p>
    <w:p w14:paraId="3C1AFD2B" w14:textId="77777777" w:rsidR="00970125" w:rsidRDefault="00286E70">
      <w:pPr>
        <w:pStyle w:val="af2"/>
        <w:numPr>
          <w:ilvl w:val="2"/>
          <w:numId w:val="0"/>
        </w:numPr>
        <w:rPr>
          <w:rFonts w:ascii="Times New Roman" w:eastAsia="宋体"/>
        </w:rPr>
      </w:pPr>
      <w:r>
        <w:rPr>
          <w:rFonts w:hAnsi="黑体" w:cs="黑体" w:hint="eastAsia"/>
        </w:rPr>
        <w:t xml:space="preserve">4.6.1.1  </w:t>
      </w: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726F404C" w14:textId="77777777" w:rsidR="00970125" w:rsidRDefault="00286E70">
      <w:pPr>
        <w:pStyle w:val="af2"/>
        <w:numPr>
          <w:ilvl w:val="2"/>
          <w:numId w:val="0"/>
        </w:numPr>
        <w:rPr>
          <w:rFonts w:eastAsia="宋体" w:cs="宋体"/>
        </w:rPr>
      </w:pPr>
      <w:r>
        <w:rPr>
          <w:rFonts w:hAnsi="黑体" w:cs="黑体" w:hint="eastAsia"/>
        </w:rPr>
        <w:t xml:space="preserve">4.6.1.2  </w:t>
      </w: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3102901B" w14:textId="77777777" w:rsidR="00970125" w:rsidRDefault="00286E70">
      <w:pPr>
        <w:pStyle w:val="af2"/>
        <w:numPr>
          <w:ilvl w:val="2"/>
          <w:numId w:val="0"/>
        </w:numPr>
        <w:rPr>
          <w:rFonts w:cs="宋体"/>
        </w:rPr>
      </w:pPr>
      <w:r>
        <w:rPr>
          <w:rFonts w:hAnsi="黑体" w:cs="黑体" w:hint="eastAsia"/>
        </w:rPr>
        <w:t xml:space="preserve">4.6.1.3  </w:t>
      </w:r>
      <w:r>
        <w:rPr>
          <w:rFonts w:ascii="Times New Roman" w:eastAsia="宋体" w:hint="eastAsia"/>
        </w:rPr>
        <w:t>检验</w:t>
      </w:r>
      <w:proofErr w:type="gramStart"/>
      <w:r>
        <w:rPr>
          <w:rFonts w:ascii="Times New Roman" w:eastAsia="宋体" w:hint="eastAsia"/>
        </w:rPr>
        <w:t>验</w:t>
      </w:r>
      <w:proofErr w:type="gramEnd"/>
      <w:r>
        <w:rPr>
          <w:rFonts w:ascii="Times New Roman" w:eastAsia="宋体" w:hint="eastAsia"/>
        </w:rPr>
        <w:t>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4A5F363F" w14:textId="77777777" w:rsidR="00970125" w:rsidRDefault="00286E70">
      <w:pPr>
        <w:pStyle w:val="af2"/>
        <w:numPr>
          <w:ilvl w:val="2"/>
          <w:numId w:val="0"/>
        </w:numPr>
        <w:rPr>
          <w:rFonts w:ascii="Times New Roman" w:eastAsia="宋体"/>
        </w:rPr>
      </w:pPr>
      <w:r>
        <w:rPr>
          <w:rFonts w:hAnsi="黑体" w:cs="黑体" w:hint="eastAsia"/>
        </w:rPr>
        <w:t xml:space="preserve">4.6.1.4  </w:t>
      </w:r>
      <w:r>
        <w:rPr>
          <w:rFonts w:ascii="Times New Roman" w:eastAsia="宋体" w:hint="eastAsia"/>
        </w:rPr>
        <w:t>样品开始检验前应当经生产企业确认样品良好</w:t>
      </w:r>
      <w:r>
        <w:rPr>
          <w:rFonts w:ascii="Times New Roman" w:eastAsia="宋体"/>
        </w:rPr>
        <w:t>。</w:t>
      </w:r>
    </w:p>
    <w:p w14:paraId="41B0F1F1"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4.6.2  项目检验顺序</w:t>
      </w:r>
    </w:p>
    <w:p w14:paraId="3C3E8956" w14:textId="77777777" w:rsidR="00970125" w:rsidRDefault="00286E70">
      <w:pPr>
        <w:tabs>
          <w:tab w:val="left" w:pos="0"/>
        </w:tabs>
        <w:autoSpaceDE w:val="0"/>
        <w:autoSpaceDN w:val="0"/>
        <w:spacing w:line="360" w:lineRule="exact"/>
        <w:ind w:leftChars="-1" w:left="-2" w:firstLineChars="200" w:firstLine="420"/>
        <w:rPr>
          <w:rFonts w:ascii="宋体" w:hAnsi="宋体" w:cs="宋体" w:hint="eastAsia"/>
        </w:rPr>
      </w:pPr>
      <w:r>
        <w:rPr>
          <w:rFonts w:ascii="宋体" w:hAnsi="宋体" w:cs="宋体" w:hint="eastAsia"/>
        </w:rPr>
        <w:t>产品型式检验项目按下列顺序进行：</w:t>
      </w:r>
    </w:p>
    <w:p w14:paraId="46277977" w14:textId="77777777" w:rsidR="009A26A8" w:rsidRDefault="009A26A8">
      <w:pPr>
        <w:tabs>
          <w:tab w:val="left" w:pos="0"/>
        </w:tabs>
        <w:autoSpaceDE w:val="0"/>
        <w:autoSpaceDN w:val="0"/>
        <w:spacing w:line="360" w:lineRule="exact"/>
        <w:ind w:leftChars="-1" w:left="-2" w:firstLineChars="200" w:firstLine="420"/>
        <w:rPr>
          <w:rFonts w:ascii="宋体" w:hAnsi="宋体" w:cs="宋体" w:hint="eastAsia"/>
        </w:rPr>
      </w:pPr>
      <w:r w:rsidRPr="00A83D4D">
        <w:rPr>
          <w:rFonts w:ascii="宋体" w:hAnsi="宋体" w:cs="宋体" w:hint="eastAsia"/>
        </w:rPr>
        <w:t>尺寸（样品1</w:t>
      </w:r>
      <w:r w:rsidRPr="00A83D4D">
        <w:rPr>
          <w:rFonts w:ascii="宋体" w:hAnsi="宋体" w:cs="宋体"/>
        </w:rPr>
        <w:t>-样品</w:t>
      </w:r>
      <w:r w:rsidRPr="00A83D4D">
        <w:rPr>
          <w:rFonts w:ascii="宋体" w:hAnsi="宋体" w:cs="宋体" w:hint="eastAsia"/>
        </w:rPr>
        <w:t>4）</w:t>
      </w:r>
      <w:r w:rsidR="00286E70" w:rsidRPr="00A83D4D">
        <w:rPr>
          <w:rFonts w:ascii="宋体" w:hAnsi="宋体" w:cs="宋体" w:hint="eastAsia"/>
        </w:rPr>
        <w:t>→</w:t>
      </w:r>
      <w:r w:rsidRPr="00A83D4D">
        <w:rPr>
          <w:rFonts w:ascii="宋体" w:hAnsi="宋体" w:cs="宋体" w:hint="eastAsia"/>
        </w:rPr>
        <w:t>刚度</w:t>
      </w:r>
      <w:r w:rsidR="00286E70" w:rsidRPr="00A83D4D">
        <w:rPr>
          <w:rFonts w:ascii="宋体" w:hAnsi="宋体" w:cs="宋体" w:hint="eastAsia"/>
        </w:rPr>
        <w:t>试验</w:t>
      </w:r>
      <w:r w:rsidRPr="00A83D4D">
        <w:rPr>
          <w:rFonts w:ascii="宋体" w:hAnsi="宋体" w:cs="宋体" w:hint="eastAsia"/>
        </w:rPr>
        <w:t>（常温刚度（样品1</w:t>
      </w:r>
      <w:r w:rsidRPr="00A83D4D">
        <w:rPr>
          <w:rFonts w:ascii="宋体" w:hAnsi="宋体" w:cs="宋体"/>
        </w:rPr>
        <w:t>-样品</w:t>
      </w:r>
      <w:r w:rsidRPr="00A83D4D">
        <w:rPr>
          <w:rFonts w:ascii="宋体" w:hAnsi="宋体" w:cs="宋体" w:hint="eastAsia"/>
        </w:rPr>
        <w:t>4）→低温刚度（样品1-</w:t>
      </w:r>
      <w:r w:rsidRPr="00A83D4D">
        <w:rPr>
          <w:rFonts w:ascii="宋体" w:hAnsi="宋体" w:cs="宋体"/>
        </w:rPr>
        <w:t>样品2</w:t>
      </w:r>
      <w:r w:rsidRPr="00A83D4D">
        <w:rPr>
          <w:rFonts w:ascii="宋体" w:hAnsi="宋体" w:cs="宋体" w:hint="eastAsia"/>
        </w:rPr>
        <w:t>）→高温刚度（样品</w:t>
      </w:r>
      <w:r w:rsidRPr="00A83D4D">
        <w:rPr>
          <w:rFonts w:ascii="宋体" w:hAnsi="宋体" w:cs="宋体"/>
        </w:rPr>
        <w:t>3</w:t>
      </w:r>
      <w:r w:rsidRPr="00A83D4D">
        <w:rPr>
          <w:rFonts w:ascii="宋体" w:hAnsi="宋体" w:cs="宋体" w:hint="eastAsia"/>
        </w:rPr>
        <w:t>-</w:t>
      </w:r>
      <w:r w:rsidRPr="00A83D4D">
        <w:rPr>
          <w:rFonts w:ascii="宋体" w:hAnsi="宋体" w:cs="宋体"/>
        </w:rPr>
        <w:t>样品4</w:t>
      </w:r>
      <w:r w:rsidRPr="00A83D4D">
        <w:rPr>
          <w:rFonts w:ascii="宋体" w:hAnsi="宋体" w:cs="宋体" w:hint="eastAsia"/>
        </w:rPr>
        <w:t>）→组合件常温刚度（样品1-</w:t>
      </w:r>
      <w:r w:rsidRPr="00A83D4D">
        <w:rPr>
          <w:rFonts w:ascii="宋体" w:hAnsi="宋体" w:cs="宋体"/>
        </w:rPr>
        <w:t>样品2；</w:t>
      </w:r>
      <w:r w:rsidRPr="00A83D4D">
        <w:rPr>
          <w:rFonts w:ascii="宋体" w:hAnsi="宋体" w:cs="宋体" w:hint="eastAsia"/>
        </w:rPr>
        <w:t>样品</w:t>
      </w:r>
      <w:r w:rsidRPr="00A83D4D">
        <w:rPr>
          <w:rFonts w:ascii="宋体" w:hAnsi="宋体" w:cs="宋体"/>
        </w:rPr>
        <w:t>3</w:t>
      </w:r>
      <w:r w:rsidRPr="00A83D4D">
        <w:rPr>
          <w:rFonts w:ascii="宋体" w:hAnsi="宋体" w:cs="宋体" w:hint="eastAsia"/>
        </w:rPr>
        <w:t>-</w:t>
      </w:r>
      <w:r w:rsidRPr="00A83D4D">
        <w:rPr>
          <w:rFonts w:ascii="宋体" w:hAnsi="宋体" w:cs="宋体"/>
        </w:rPr>
        <w:t>样品4</w:t>
      </w:r>
      <w:r w:rsidRPr="00A83D4D">
        <w:rPr>
          <w:rFonts w:ascii="宋体" w:hAnsi="宋体" w:cs="宋体" w:hint="eastAsia"/>
        </w:rPr>
        <w:t>））</w:t>
      </w:r>
      <w:r w:rsidR="00286E70" w:rsidRPr="00A83D4D">
        <w:rPr>
          <w:rFonts w:ascii="宋体" w:hAnsi="宋体" w:cs="宋体" w:hint="eastAsia"/>
        </w:rPr>
        <w:t>→</w:t>
      </w:r>
      <w:r w:rsidRPr="00A83D4D">
        <w:rPr>
          <w:rFonts w:ascii="宋体" w:hAnsi="宋体" w:cs="宋体" w:hint="eastAsia"/>
        </w:rPr>
        <w:t>疲劳试验（常规疲劳（样品1-</w:t>
      </w:r>
      <w:r w:rsidRPr="00A83D4D">
        <w:rPr>
          <w:rFonts w:ascii="宋体" w:hAnsi="宋体" w:cs="宋体"/>
        </w:rPr>
        <w:t>样品2；</w:t>
      </w:r>
      <w:r w:rsidRPr="00A83D4D">
        <w:rPr>
          <w:rFonts w:ascii="宋体" w:hAnsi="宋体" w:cs="宋体" w:hint="eastAsia"/>
        </w:rPr>
        <w:t>样品</w:t>
      </w:r>
      <w:r w:rsidRPr="00A83D4D">
        <w:rPr>
          <w:rFonts w:ascii="宋体" w:hAnsi="宋体" w:cs="宋体"/>
        </w:rPr>
        <w:t>3</w:t>
      </w:r>
      <w:r w:rsidRPr="00A83D4D">
        <w:rPr>
          <w:rFonts w:ascii="宋体" w:hAnsi="宋体" w:cs="宋体" w:hint="eastAsia"/>
        </w:rPr>
        <w:t>-</w:t>
      </w:r>
      <w:r w:rsidRPr="00A83D4D">
        <w:rPr>
          <w:rFonts w:ascii="宋体" w:hAnsi="宋体" w:cs="宋体"/>
        </w:rPr>
        <w:t>样品4</w:t>
      </w:r>
      <w:r w:rsidRPr="00A83D4D">
        <w:rPr>
          <w:rFonts w:ascii="宋体" w:hAnsi="宋体" w:cs="宋体" w:hint="eastAsia"/>
        </w:rPr>
        <w:t>）→强化疲劳（样品</w:t>
      </w:r>
      <w:r w:rsidRPr="00A83D4D">
        <w:rPr>
          <w:rFonts w:ascii="宋体" w:hAnsi="宋体" w:cs="宋体"/>
        </w:rPr>
        <w:t>3</w:t>
      </w:r>
      <w:r w:rsidRPr="00A83D4D">
        <w:rPr>
          <w:rFonts w:ascii="宋体" w:hAnsi="宋体" w:cs="宋体" w:hint="eastAsia"/>
        </w:rPr>
        <w:t>-</w:t>
      </w:r>
      <w:r w:rsidRPr="00A83D4D">
        <w:rPr>
          <w:rFonts w:ascii="宋体" w:hAnsi="宋体" w:cs="宋体"/>
        </w:rPr>
        <w:t>样品4</w:t>
      </w:r>
      <w:r w:rsidRPr="00A83D4D">
        <w:rPr>
          <w:rFonts w:ascii="宋体" w:hAnsi="宋体" w:cs="宋体" w:hint="eastAsia"/>
        </w:rPr>
        <w:t>））</w:t>
      </w:r>
      <w:r w:rsidR="00286E70" w:rsidRPr="00A83D4D">
        <w:rPr>
          <w:rFonts w:ascii="宋体" w:hAnsi="宋体" w:cs="宋体" w:hint="eastAsia"/>
        </w:rPr>
        <w:t>。</w:t>
      </w:r>
    </w:p>
    <w:p w14:paraId="736BA02C"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4.6.3  检验操作程序</w:t>
      </w:r>
    </w:p>
    <w:p w14:paraId="02EC9EF1" w14:textId="77777777" w:rsidR="00970125" w:rsidRDefault="00286E70">
      <w:pPr>
        <w:widowControl/>
        <w:tabs>
          <w:tab w:val="left" w:pos="0"/>
        </w:tabs>
        <w:spacing w:line="240" w:lineRule="auto"/>
        <w:rPr>
          <w:rFonts w:ascii="Times New Roman"/>
        </w:rPr>
      </w:pPr>
      <w:r>
        <w:rPr>
          <w:rFonts w:ascii="黑体" w:eastAsia="黑体" w:hAnsi="黑体" w:cs="黑体" w:hint="eastAsia"/>
        </w:rPr>
        <w:t>4.6.3.1</w:t>
      </w:r>
      <w:r>
        <w:rPr>
          <w:rFonts w:ascii="Times New Roman" w:hint="eastAsia"/>
        </w:rPr>
        <w:t xml:space="preserve">  </w:t>
      </w:r>
      <w:r>
        <w:rPr>
          <w:rFonts w:cs="宋体" w:hint="eastAsia"/>
          <w:kern w:val="0"/>
        </w:rPr>
        <w:t>检验操作严格按规范试验方法进行。试验周期较长的检验项目，应当保持对设定值的控制，并注意观察试件安装状况，必要时及时调整。</w:t>
      </w:r>
    </w:p>
    <w:p w14:paraId="4A9A26D7" w14:textId="77777777" w:rsidR="00970125" w:rsidRDefault="00286E70">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2</w:t>
      </w:r>
      <w:r>
        <w:rPr>
          <w:rFonts w:ascii="Times New Roman" w:hint="eastAsia"/>
        </w:rPr>
        <w:t xml:space="preserve">  </w:t>
      </w:r>
      <w:r>
        <w:rPr>
          <w:rFonts w:cs="宋体" w:hint="eastAsia"/>
          <w:kern w:val="0"/>
        </w:rPr>
        <w:t>检验过程中，发生停电或检验仪器设备故障等情况，导致测试条件不能满足要求的，待故障排除后，采用备用样品重新进行检测。</w:t>
      </w:r>
    </w:p>
    <w:p w14:paraId="16D0F528" w14:textId="77777777" w:rsidR="00970125" w:rsidRDefault="00286E70">
      <w:pPr>
        <w:pStyle w:val="af2"/>
        <w:numPr>
          <w:ilvl w:val="2"/>
          <w:numId w:val="0"/>
        </w:numPr>
        <w:rPr>
          <w:rFonts w:ascii="Times New Roman" w:eastAsia="宋体"/>
        </w:rPr>
      </w:pPr>
      <w:r>
        <w:rPr>
          <w:rFonts w:hAnsi="黑体" w:cs="黑体" w:hint="eastAsia"/>
        </w:rPr>
        <w:t>4.6.3.3</w:t>
      </w:r>
      <w:r>
        <w:rPr>
          <w:rFonts w:ascii="Times New Roman" w:eastAsia="宋体" w:hint="eastAsia"/>
        </w:rPr>
        <w:t xml:space="preserve">  </w:t>
      </w:r>
      <w:r>
        <w:rPr>
          <w:rFonts w:ascii="Calibri" w:eastAsia="宋体" w:cs="宋体" w:hint="eastAsia"/>
        </w:rPr>
        <w:t>检验过程中遇有样品失效或检验仪器设备故障等情况致使检验无法进行时，应如实记录即时情况，并有充分的证实材料。</w:t>
      </w:r>
    </w:p>
    <w:p w14:paraId="6959AAFD" w14:textId="77777777" w:rsidR="00970125" w:rsidRDefault="00286E70">
      <w:pPr>
        <w:widowControl/>
        <w:tabs>
          <w:tab w:val="left" w:pos="0"/>
        </w:tabs>
        <w:spacing w:line="240" w:lineRule="auto"/>
        <w:rPr>
          <w:rFonts w:cs="宋体"/>
          <w:kern w:val="0"/>
        </w:rPr>
      </w:pPr>
      <w:r>
        <w:rPr>
          <w:rFonts w:ascii="黑体" w:eastAsia="黑体" w:hAnsi="黑体" w:cs="黑体" w:hint="eastAsia"/>
        </w:rPr>
        <w:t>4.6.3.</w:t>
      </w:r>
      <w:r>
        <w:rPr>
          <w:rFonts w:hAnsi="黑体" w:cs="黑体" w:hint="eastAsia"/>
        </w:rPr>
        <w:t>4</w:t>
      </w:r>
      <w:r>
        <w:rPr>
          <w:rFonts w:ascii="Times New Roman" w:hint="eastAsia"/>
        </w:rPr>
        <w:t xml:space="preserve">  </w:t>
      </w:r>
      <w:r>
        <w:rPr>
          <w:rFonts w:cs="宋体" w:hint="eastAsia"/>
          <w:kern w:val="0"/>
        </w:rPr>
        <w:t>检验过程中检验人员应如实填写检验原始记录，保证真实、准确、清晰，不得随意涂改，并妥善保留备查。检验过程中可采取拍照或录像等方式保存证据。</w:t>
      </w:r>
    </w:p>
    <w:p w14:paraId="3001933D" w14:textId="77777777" w:rsidR="00970125" w:rsidRDefault="00286E70">
      <w:pPr>
        <w:pStyle w:val="af2"/>
        <w:numPr>
          <w:ilvl w:val="2"/>
          <w:numId w:val="0"/>
        </w:numPr>
        <w:tabs>
          <w:tab w:val="center" w:pos="4201"/>
          <w:tab w:val="right" w:leader="dot" w:pos="9298"/>
        </w:tabs>
        <w:spacing w:beforeLines="50" w:before="156" w:afterLines="50" w:after="156"/>
        <w:rPr>
          <w:rFonts w:hAnsi="黑体" w:cs="黑体" w:hint="eastAsia"/>
        </w:rPr>
      </w:pPr>
      <w:r>
        <w:rPr>
          <w:rFonts w:hAnsi="黑体" w:cs="黑体" w:hint="eastAsia"/>
        </w:rPr>
        <w:t>4.6.4  检验结束后的处理</w:t>
      </w:r>
    </w:p>
    <w:p w14:paraId="477A5125" w14:textId="77777777" w:rsidR="00970125" w:rsidRDefault="00286E70">
      <w:pPr>
        <w:pStyle w:val="af2"/>
        <w:numPr>
          <w:ilvl w:val="2"/>
          <w:numId w:val="0"/>
        </w:numPr>
        <w:rPr>
          <w:rFonts w:ascii="Times New Roman"/>
        </w:rPr>
      </w:pPr>
      <w:bookmarkStart w:id="40" w:name="_Toc28026"/>
      <w:bookmarkStart w:id="41" w:name="_Toc10431"/>
      <w:r>
        <w:rPr>
          <w:rFonts w:hAnsi="黑体" w:cs="黑体" w:hint="eastAsia"/>
        </w:rPr>
        <w:t xml:space="preserve">4.6.4.1  </w:t>
      </w:r>
      <w:r>
        <w:rPr>
          <w:rFonts w:ascii="Times New Roman" w:eastAsia="宋体" w:hint="eastAsia"/>
        </w:rPr>
        <w:t>检验结束后应对被检样品状况、仪器设备状态进行认真检查，并作好记录。</w:t>
      </w:r>
    </w:p>
    <w:p w14:paraId="3A87C4F2" w14:textId="77777777" w:rsidR="00970125" w:rsidRDefault="00286E70">
      <w:pPr>
        <w:pStyle w:val="af2"/>
        <w:numPr>
          <w:ilvl w:val="2"/>
          <w:numId w:val="0"/>
        </w:numPr>
        <w:rPr>
          <w:rFonts w:ascii="Times New Roman" w:eastAsia="宋体"/>
        </w:rPr>
      </w:pPr>
      <w:r>
        <w:rPr>
          <w:rFonts w:hAnsi="黑体" w:cs="黑体" w:hint="eastAsia"/>
        </w:rPr>
        <w:t xml:space="preserve">4.6.4.2  </w:t>
      </w: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059B3CDA" w14:textId="77777777" w:rsidR="00970125" w:rsidRDefault="00286E70">
      <w:pPr>
        <w:pStyle w:val="af1"/>
        <w:numPr>
          <w:ilvl w:val="1"/>
          <w:numId w:val="0"/>
        </w:numPr>
        <w:spacing w:before="156" w:after="156"/>
        <w:rPr>
          <w:rFonts w:ascii="Times New Roman"/>
        </w:rPr>
      </w:pPr>
      <w:r>
        <w:rPr>
          <w:rFonts w:hAnsi="黑体" w:cs="黑体" w:hint="eastAsia"/>
        </w:rPr>
        <w:t xml:space="preserve">4.7 </w:t>
      </w:r>
      <w:r>
        <w:rPr>
          <w:rFonts w:ascii="Times New Roman" w:hint="eastAsia"/>
        </w:rPr>
        <w:t xml:space="preserve"> </w:t>
      </w:r>
      <w:r>
        <w:rPr>
          <w:rFonts w:ascii="Times New Roman" w:hint="eastAsia"/>
        </w:rPr>
        <w:t>检验报告</w:t>
      </w:r>
      <w:bookmarkEnd w:id="40"/>
      <w:bookmarkEnd w:id="41"/>
    </w:p>
    <w:p w14:paraId="2F7A2EDE" w14:textId="77777777" w:rsidR="00970125" w:rsidRDefault="00286E70">
      <w:pPr>
        <w:widowControl/>
        <w:tabs>
          <w:tab w:val="left" w:pos="0"/>
        </w:tabs>
        <w:adjustRightInd/>
        <w:spacing w:line="360" w:lineRule="exact"/>
        <w:rPr>
          <w:rFonts w:ascii="宋体" w:hAnsi="宋体" w:hint="eastAsia"/>
        </w:rPr>
      </w:pPr>
      <w:r>
        <w:rPr>
          <w:rFonts w:ascii="黑体" w:eastAsia="黑体" w:hAnsi="黑体" w:cs="黑体" w:hint="eastAsia"/>
        </w:rPr>
        <w:t xml:space="preserve">4.7.1 </w:t>
      </w:r>
      <w:r>
        <w:rPr>
          <w:rFonts w:ascii="Times New Roman" w:hAnsi="宋体" w:hint="eastAsia"/>
        </w:rPr>
        <w:t xml:space="preserve"> </w:t>
      </w:r>
      <w:r>
        <w:rPr>
          <w:rFonts w:ascii="Times New Roman" w:hAnsi="宋体" w:hint="eastAsia"/>
        </w:rPr>
        <w:t>检验报告应当注明生产企业名称、生产地址、依据标准，应进行单项和综合判定、明确检验结论。</w:t>
      </w:r>
    </w:p>
    <w:p w14:paraId="7D64D2E9" w14:textId="77777777" w:rsidR="00970125" w:rsidRDefault="00286E70">
      <w:pPr>
        <w:widowControl/>
        <w:tabs>
          <w:tab w:val="left" w:pos="0"/>
        </w:tabs>
        <w:adjustRightInd/>
        <w:spacing w:line="360" w:lineRule="exact"/>
        <w:rPr>
          <w:rFonts w:ascii="宋体" w:hAnsi="宋体" w:hint="eastAsia"/>
        </w:rPr>
      </w:pPr>
      <w:r>
        <w:rPr>
          <w:rFonts w:ascii="黑体" w:eastAsia="黑体" w:hAnsi="黑体" w:cs="黑体" w:hint="eastAsia"/>
        </w:rPr>
        <w:t xml:space="preserve">4.7.2  </w:t>
      </w:r>
      <w:r>
        <w:rPr>
          <w:rFonts w:ascii="宋体" w:hAnsi="宋体" w:hint="eastAsia"/>
        </w:rPr>
        <w:t>检验报告应注明产品性质</w:t>
      </w:r>
      <w:r>
        <w:rPr>
          <w:rFonts w:ascii="宋体" w:hAnsi="宋体"/>
        </w:rPr>
        <w:t>（</w:t>
      </w:r>
      <w:r>
        <w:rPr>
          <w:rFonts w:ascii="宋体" w:hAnsi="宋体" w:hint="eastAsia"/>
        </w:rPr>
        <w:t>分为定型产品、新产品</w:t>
      </w:r>
      <w:r>
        <w:rPr>
          <w:rFonts w:ascii="宋体" w:hAnsi="宋体"/>
        </w:rPr>
        <w:t>）、</w:t>
      </w:r>
      <w:r>
        <w:rPr>
          <w:rFonts w:ascii="宋体" w:hAnsi="宋体" w:hint="eastAsia"/>
        </w:rPr>
        <w:t>样品来源</w:t>
      </w:r>
      <w:r>
        <w:rPr>
          <w:rFonts w:ascii="宋体" w:hAnsi="宋体"/>
        </w:rPr>
        <w:t>（</w:t>
      </w:r>
      <w:r>
        <w:rPr>
          <w:rFonts w:ascii="宋体" w:hAnsi="宋体" w:hint="eastAsia"/>
        </w:rPr>
        <w:t>均为抽样</w:t>
      </w:r>
      <w:r>
        <w:rPr>
          <w:rFonts w:ascii="宋体" w:hAnsi="宋体"/>
        </w:rPr>
        <w:t>）、</w:t>
      </w:r>
      <w:r>
        <w:rPr>
          <w:rFonts w:ascii="宋体" w:hAnsi="宋体" w:hint="eastAsia"/>
        </w:rPr>
        <w:t>检验类别</w:t>
      </w:r>
      <w:r>
        <w:rPr>
          <w:rFonts w:ascii="宋体" w:hAnsi="宋体"/>
        </w:rPr>
        <w:t>（</w:t>
      </w:r>
      <w:r>
        <w:rPr>
          <w:rFonts w:ascii="宋体" w:hAnsi="宋体" w:hint="eastAsia"/>
        </w:rPr>
        <w:t>分为行政许可检测、监督抽查检测、认证检测等</w:t>
      </w:r>
      <w:r>
        <w:rPr>
          <w:rFonts w:ascii="宋体" w:hAnsi="宋体"/>
        </w:rPr>
        <w:t>）、</w:t>
      </w:r>
      <w:r>
        <w:rPr>
          <w:rFonts w:ascii="宋体" w:hAnsi="宋体" w:hint="eastAsia"/>
        </w:rPr>
        <w:t>检验性质</w:t>
      </w:r>
      <w:r>
        <w:rPr>
          <w:rFonts w:ascii="宋体" w:hAnsi="宋体"/>
        </w:rPr>
        <w:t>（</w:t>
      </w:r>
      <w:r>
        <w:rPr>
          <w:rFonts w:ascii="宋体" w:hAnsi="宋体" w:hint="eastAsia"/>
        </w:rPr>
        <w:t>分为新产品鉴定试验、型式试验、部分项目试验</w:t>
      </w:r>
      <w:r>
        <w:rPr>
          <w:rFonts w:ascii="宋体" w:hAnsi="宋体"/>
        </w:rPr>
        <w:t>）</w:t>
      </w:r>
      <w:r>
        <w:rPr>
          <w:rFonts w:ascii="宋体" w:hAnsi="宋体" w:hint="eastAsia"/>
        </w:rPr>
        <w:t>。</w:t>
      </w:r>
    </w:p>
    <w:p w14:paraId="1FFC33CD" w14:textId="77777777" w:rsidR="00970125" w:rsidRDefault="00286E70">
      <w:pPr>
        <w:widowControl/>
        <w:tabs>
          <w:tab w:val="left" w:pos="0"/>
        </w:tabs>
        <w:adjustRightInd/>
        <w:spacing w:line="360" w:lineRule="exact"/>
        <w:rPr>
          <w:rFonts w:ascii="宋体" w:hAnsi="宋体" w:hint="eastAsia"/>
        </w:rPr>
      </w:pPr>
      <w:r>
        <w:rPr>
          <w:rFonts w:ascii="黑体" w:eastAsia="黑体" w:hAnsi="黑体" w:cs="黑体" w:hint="eastAsia"/>
        </w:rPr>
        <w:t xml:space="preserve">4.7.3  </w:t>
      </w:r>
      <w:r>
        <w:rPr>
          <w:rFonts w:ascii="宋体" w:hAnsi="宋体" w:hint="eastAsia"/>
        </w:rPr>
        <w:t>检验报告应注明产品名称、型号、编号、生产日期、抽样日期以及其他必要的产品溯源信息</w:t>
      </w:r>
      <w:r>
        <w:rPr>
          <w:rFonts w:ascii="宋体" w:hAnsi="宋体"/>
        </w:rPr>
        <w:t>。</w:t>
      </w:r>
    </w:p>
    <w:p w14:paraId="295BFC64" w14:textId="77777777" w:rsidR="00970125" w:rsidRDefault="00286E70">
      <w:pPr>
        <w:widowControl/>
        <w:tabs>
          <w:tab w:val="left" w:pos="0"/>
        </w:tabs>
        <w:adjustRightInd/>
        <w:spacing w:line="360" w:lineRule="exact"/>
        <w:rPr>
          <w:rFonts w:ascii="黑体" w:eastAsia="黑体" w:hAnsi="黑体" w:hint="eastAsia"/>
        </w:rPr>
      </w:pPr>
      <w:r>
        <w:rPr>
          <w:rFonts w:ascii="黑体" w:eastAsia="黑体" w:hAnsi="黑体" w:cs="黑体" w:hint="eastAsia"/>
        </w:rPr>
        <w:lastRenderedPageBreak/>
        <w:t xml:space="preserve">4.7.4  </w:t>
      </w:r>
      <w:r>
        <w:rPr>
          <w:rFonts w:ascii="Times New Roman" w:hAnsi="宋体" w:hint="eastAsia"/>
        </w:rPr>
        <w:t>各项检验记录的读数值与检验结果有效值截取的规定应符合表</w:t>
      </w:r>
      <w:r>
        <w:rPr>
          <w:rFonts w:ascii="宋体" w:hAnsi="宋体" w:cs="宋体" w:hint="eastAsia"/>
        </w:rPr>
        <w:t>5的要</w:t>
      </w:r>
      <w:r>
        <w:rPr>
          <w:rFonts w:ascii="Times New Roman" w:hAnsi="宋体" w:hint="eastAsia"/>
        </w:rPr>
        <w:t>求。</w:t>
      </w:r>
    </w:p>
    <w:p w14:paraId="48EE55A7" w14:textId="77777777" w:rsidR="00970125" w:rsidRDefault="00286E70">
      <w:pPr>
        <w:pStyle w:val="afffffffffffa"/>
        <w:spacing w:beforeLines="50" w:before="156" w:afterLines="50" w:after="156"/>
        <w:ind w:firstLineChars="0" w:firstLine="0"/>
        <w:jc w:val="center"/>
        <w:rPr>
          <w:rFonts w:ascii="黑体" w:eastAsia="黑体" w:hAnsi="黑体" w:hint="eastAsia"/>
        </w:rPr>
      </w:pPr>
      <w:r>
        <w:rPr>
          <w:rFonts w:ascii="黑体" w:eastAsia="黑体" w:hAnsi="黑体" w:hint="eastAsia"/>
        </w:rPr>
        <w:t>表5  检验记录的读数值与有效值</w:t>
      </w:r>
    </w:p>
    <w:tbl>
      <w:tblPr>
        <w:tblW w:w="9985" w:type="dxa"/>
        <w:jc w:val="center"/>
        <w:tblBorders>
          <w:top w:val="single" w:sz="8" w:space="0" w:color="auto"/>
          <w:left w:val="single" w:sz="8" w:space="0" w:color="auto"/>
          <w:bottom w:val="single" w:sz="8" w:space="0" w:color="000000"/>
          <w:right w:val="single" w:sz="8" w:space="0" w:color="auto"/>
          <w:insideH w:val="single" w:sz="4" w:space="0" w:color="auto"/>
          <w:insideV w:val="single" w:sz="4" w:space="0" w:color="auto"/>
        </w:tblBorders>
        <w:tblLayout w:type="fixed"/>
        <w:tblLook w:val="04A0" w:firstRow="1" w:lastRow="0" w:firstColumn="1" w:lastColumn="0" w:noHBand="0" w:noVBand="1"/>
      </w:tblPr>
      <w:tblGrid>
        <w:gridCol w:w="725"/>
        <w:gridCol w:w="2242"/>
        <w:gridCol w:w="1730"/>
        <w:gridCol w:w="1938"/>
        <w:gridCol w:w="1826"/>
        <w:gridCol w:w="1524"/>
      </w:tblGrid>
      <w:tr w:rsidR="00970125" w14:paraId="38359938" w14:textId="77777777">
        <w:trPr>
          <w:trHeight w:val="340"/>
          <w:jc w:val="center"/>
        </w:trPr>
        <w:tc>
          <w:tcPr>
            <w:tcW w:w="725" w:type="dxa"/>
            <w:vMerge w:val="restart"/>
            <w:vAlign w:val="center"/>
          </w:tcPr>
          <w:p w14:paraId="7A58D2E3"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序号</w:t>
            </w:r>
          </w:p>
        </w:tc>
        <w:tc>
          <w:tcPr>
            <w:tcW w:w="3972" w:type="dxa"/>
            <w:gridSpan w:val="2"/>
            <w:vMerge w:val="restart"/>
            <w:vAlign w:val="center"/>
          </w:tcPr>
          <w:p w14:paraId="3C9F4BE5"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检验项目</w:t>
            </w:r>
          </w:p>
        </w:tc>
        <w:tc>
          <w:tcPr>
            <w:tcW w:w="1938" w:type="dxa"/>
            <w:vMerge w:val="restart"/>
            <w:shd w:val="clear" w:color="auto" w:fill="auto"/>
            <w:vAlign w:val="center"/>
          </w:tcPr>
          <w:p w14:paraId="462F6CBA"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读数值位数</w:t>
            </w:r>
          </w:p>
        </w:tc>
        <w:tc>
          <w:tcPr>
            <w:tcW w:w="3350" w:type="dxa"/>
            <w:gridSpan w:val="2"/>
            <w:shd w:val="clear" w:color="auto" w:fill="auto"/>
            <w:vAlign w:val="center"/>
          </w:tcPr>
          <w:p w14:paraId="246B01ED"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检验结果</w:t>
            </w:r>
          </w:p>
        </w:tc>
      </w:tr>
      <w:tr w:rsidR="00970125" w14:paraId="46C11E24" w14:textId="77777777">
        <w:trPr>
          <w:trHeight w:val="340"/>
          <w:jc w:val="center"/>
        </w:trPr>
        <w:tc>
          <w:tcPr>
            <w:tcW w:w="725" w:type="dxa"/>
            <w:vMerge/>
            <w:tcBorders>
              <w:bottom w:val="single" w:sz="8" w:space="0" w:color="auto"/>
            </w:tcBorders>
            <w:vAlign w:val="center"/>
          </w:tcPr>
          <w:p w14:paraId="7B43D50D" w14:textId="77777777" w:rsidR="00970125" w:rsidRDefault="00970125">
            <w:pPr>
              <w:tabs>
                <w:tab w:val="left" w:pos="0"/>
              </w:tabs>
              <w:snapToGrid w:val="0"/>
              <w:spacing w:line="240" w:lineRule="auto"/>
              <w:rPr>
                <w:rFonts w:ascii="宋体" w:hAnsi="宋体" w:cs="宋体" w:hint="eastAsia"/>
                <w:sz w:val="18"/>
                <w:szCs w:val="18"/>
              </w:rPr>
            </w:pPr>
          </w:p>
        </w:tc>
        <w:tc>
          <w:tcPr>
            <w:tcW w:w="3972" w:type="dxa"/>
            <w:gridSpan w:val="2"/>
            <w:vMerge/>
            <w:tcBorders>
              <w:bottom w:val="single" w:sz="8" w:space="0" w:color="auto"/>
            </w:tcBorders>
            <w:vAlign w:val="center"/>
          </w:tcPr>
          <w:p w14:paraId="74516083" w14:textId="77777777" w:rsidR="00970125" w:rsidRDefault="00970125">
            <w:pPr>
              <w:tabs>
                <w:tab w:val="left" w:pos="0"/>
              </w:tabs>
              <w:spacing w:line="240" w:lineRule="auto"/>
              <w:rPr>
                <w:rFonts w:ascii="宋体" w:hAnsi="宋体" w:cs="宋体" w:hint="eastAsia"/>
                <w:sz w:val="18"/>
                <w:szCs w:val="18"/>
              </w:rPr>
            </w:pPr>
          </w:p>
        </w:tc>
        <w:tc>
          <w:tcPr>
            <w:tcW w:w="1938" w:type="dxa"/>
            <w:vMerge/>
            <w:tcBorders>
              <w:bottom w:val="single" w:sz="8" w:space="0" w:color="auto"/>
            </w:tcBorders>
            <w:shd w:val="clear" w:color="auto" w:fill="auto"/>
            <w:vAlign w:val="center"/>
          </w:tcPr>
          <w:p w14:paraId="70F0671D" w14:textId="77777777" w:rsidR="00970125" w:rsidRDefault="00970125">
            <w:pPr>
              <w:tabs>
                <w:tab w:val="left" w:pos="0"/>
              </w:tabs>
              <w:spacing w:line="240" w:lineRule="auto"/>
              <w:rPr>
                <w:rFonts w:ascii="宋体" w:hAnsi="宋体" w:cs="宋体" w:hint="eastAsia"/>
                <w:sz w:val="18"/>
                <w:szCs w:val="18"/>
              </w:rPr>
            </w:pPr>
          </w:p>
        </w:tc>
        <w:tc>
          <w:tcPr>
            <w:tcW w:w="1826" w:type="dxa"/>
            <w:tcBorders>
              <w:bottom w:val="single" w:sz="8" w:space="0" w:color="auto"/>
            </w:tcBorders>
            <w:shd w:val="clear" w:color="auto" w:fill="auto"/>
            <w:vAlign w:val="center"/>
          </w:tcPr>
          <w:p w14:paraId="51B0C888"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有效值位数</w:t>
            </w:r>
          </w:p>
        </w:tc>
        <w:tc>
          <w:tcPr>
            <w:tcW w:w="1524" w:type="dxa"/>
            <w:tcBorders>
              <w:bottom w:val="single" w:sz="8" w:space="0" w:color="auto"/>
            </w:tcBorders>
            <w:vAlign w:val="center"/>
          </w:tcPr>
          <w:p w14:paraId="0609F322"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单位或符号</w:t>
            </w:r>
          </w:p>
        </w:tc>
      </w:tr>
      <w:tr w:rsidR="00970125" w14:paraId="3D61F81E" w14:textId="77777777">
        <w:trPr>
          <w:trHeight w:val="340"/>
          <w:jc w:val="center"/>
        </w:trPr>
        <w:tc>
          <w:tcPr>
            <w:tcW w:w="725" w:type="dxa"/>
            <w:vMerge w:val="restart"/>
            <w:tcBorders>
              <w:top w:val="single" w:sz="8" w:space="0" w:color="auto"/>
              <w:tl2br w:val="nil"/>
              <w:tr2bl w:val="nil"/>
            </w:tcBorders>
            <w:vAlign w:val="center"/>
          </w:tcPr>
          <w:p w14:paraId="79AE2D28" w14:textId="77777777" w:rsidR="00970125" w:rsidRDefault="00286E70">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1</w:t>
            </w:r>
          </w:p>
        </w:tc>
        <w:tc>
          <w:tcPr>
            <w:tcW w:w="2242" w:type="dxa"/>
            <w:vMerge w:val="restart"/>
            <w:tcBorders>
              <w:top w:val="single" w:sz="8" w:space="0" w:color="auto"/>
              <w:tl2br w:val="nil"/>
              <w:tr2bl w:val="nil"/>
            </w:tcBorders>
            <w:vAlign w:val="center"/>
          </w:tcPr>
          <w:p w14:paraId="2A074ED2" w14:textId="77777777" w:rsidR="00970125" w:rsidRDefault="001B7D2F">
            <w:pPr>
              <w:tabs>
                <w:tab w:val="left" w:pos="0"/>
              </w:tabs>
              <w:spacing w:line="240" w:lineRule="auto"/>
              <w:rPr>
                <w:rFonts w:ascii="宋体" w:hAnsi="宋体" w:cs="宋体" w:hint="eastAsia"/>
                <w:sz w:val="18"/>
                <w:szCs w:val="18"/>
              </w:rPr>
            </w:pPr>
            <w:r>
              <w:rPr>
                <w:rFonts w:ascii="宋体" w:hAnsi="宋体" w:cs="宋体" w:hint="eastAsia"/>
                <w:sz w:val="18"/>
                <w:szCs w:val="18"/>
              </w:rPr>
              <w:t>尺寸</w:t>
            </w:r>
          </w:p>
        </w:tc>
        <w:tc>
          <w:tcPr>
            <w:tcW w:w="1730" w:type="dxa"/>
            <w:tcBorders>
              <w:top w:val="single" w:sz="8" w:space="0" w:color="auto"/>
              <w:tl2br w:val="nil"/>
              <w:tr2bl w:val="nil"/>
            </w:tcBorders>
            <w:vAlign w:val="center"/>
          </w:tcPr>
          <w:p w14:paraId="7567885B" w14:textId="77777777" w:rsidR="00970125" w:rsidRDefault="001B7D2F">
            <w:pPr>
              <w:tabs>
                <w:tab w:val="left" w:pos="0"/>
              </w:tabs>
              <w:spacing w:line="240" w:lineRule="auto"/>
              <w:rPr>
                <w:rFonts w:ascii="宋体" w:hAnsi="宋体" w:cs="宋体" w:hint="eastAsia"/>
                <w:sz w:val="18"/>
                <w:szCs w:val="18"/>
              </w:rPr>
            </w:pPr>
            <w:r>
              <w:rPr>
                <w:rFonts w:ascii="宋体" w:hAnsi="宋体" w:cs="宋体" w:hint="eastAsia"/>
                <w:sz w:val="18"/>
                <w:szCs w:val="18"/>
              </w:rPr>
              <w:t>内孔直径</w:t>
            </w:r>
          </w:p>
        </w:tc>
        <w:tc>
          <w:tcPr>
            <w:tcW w:w="1938" w:type="dxa"/>
            <w:tcBorders>
              <w:top w:val="single" w:sz="8" w:space="0" w:color="auto"/>
              <w:tl2br w:val="nil"/>
              <w:tr2bl w:val="nil"/>
            </w:tcBorders>
            <w:shd w:val="clear" w:color="auto" w:fill="auto"/>
            <w:vAlign w:val="center"/>
          </w:tcPr>
          <w:p w14:paraId="1FE7027F" w14:textId="77777777" w:rsidR="00970125" w:rsidRDefault="00286E70">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826" w:type="dxa"/>
            <w:tcBorders>
              <w:top w:val="single" w:sz="8" w:space="0" w:color="auto"/>
              <w:tl2br w:val="nil"/>
              <w:tr2bl w:val="nil"/>
            </w:tcBorders>
            <w:shd w:val="clear" w:color="auto" w:fill="auto"/>
            <w:vAlign w:val="center"/>
          </w:tcPr>
          <w:p w14:paraId="7C578A4A" w14:textId="77777777" w:rsidR="00970125" w:rsidRDefault="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524" w:type="dxa"/>
            <w:tcBorders>
              <w:top w:val="single" w:sz="8" w:space="0" w:color="auto"/>
              <w:tl2br w:val="nil"/>
              <w:tr2bl w:val="nil"/>
            </w:tcBorders>
            <w:vAlign w:val="center"/>
          </w:tcPr>
          <w:p w14:paraId="45613603" w14:textId="77777777" w:rsidR="001B7D2F" w:rsidRDefault="001B7D2F">
            <w:pPr>
              <w:tabs>
                <w:tab w:val="left" w:pos="0"/>
              </w:tabs>
              <w:spacing w:line="240" w:lineRule="auto"/>
              <w:rPr>
                <w:rFonts w:ascii="宋体" w:hAnsi="宋体" w:cs="宋体" w:hint="eastAsia"/>
                <w:sz w:val="18"/>
                <w:szCs w:val="18"/>
              </w:rPr>
            </w:pPr>
            <w:r>
              <w:rPr>
                <w:rFonts w:ascii="宋体" w:hAnsi="宋体" w:cs="宋体"/>
                <w:sz w:val="18"/>
                <w:szCs w:val="18"/>
              </w:rPr>
              <w:t>mm</w:t>
            </w:r>
          </w:p>
        </w:tc>
      </w:tr>
      <w:tr w:rsidR="001B7D2F" w14:paraId="50DF9EC4" w14:textId="77777777" w:rsidTr="00481580">
        <w:trPr>
          <w:trHeight w:val="340"/>
          <w:jc w:val="center"/>
        </w:trPr>
        <w:tc>
          <w:tcPr>
            <w:tcW w:w="725" w:type="dxa"/>
            <w:vMerge/>
            <w:tcBorders>
              <w:tl2br w:val="nil"/>
              <w:tr2bl w:val="nil"/>
            </w:tcBorders>
            <w:vAlign w:val="center"/>
          </w:tcPr>
          <w:p w14:paraId="7278675E" w14:textId="77777777" w:rsidR="001B7D2F" w:rsidRDefault="001B7D2F" w:rsidP="001B7D2F">
            <w:pPr>
              <w:tabs>
                <w:tab w:val="left" w:pos="0"/>
              </w:tabs>
              <w:snapToGrid w:val="0"/>
              <w:spacing w:line="240" w:lineRule="auto"/>
              <w:rPr>
                <w:rFonts w:ascii="宋体" w:hAnsi="宋体" w:cs="宋体" w:hint="eastAsia"/>
                <w:sz w:val="18"/>
                <w:szCs w:val="18"/>
              </w:rPr>
            </w:pPr>
          </w:p>
        </w:tc>
        <w:tc>
          <w:tcPr>
            <w:tcW w:w="2242" w:type="dxa"/>
            <w:vMerge/>
            <w:tcBorders>
              <w:tl2br w:val="nil"/>
              <w:tr2bl w:val="nil"/>
            </w:tcBorders>
            <w:vAlign w:val="center"/>
          </w:tcPr>
          <w:p w14:paraId="10228480" w14:textId="77777777" w:rsidR="001B7D2F" w:rsidRDefault="001B7D2F" w:rsidP="001B7D2F">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1741E603"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外圆直径</w:t>
            </w:r>
          </w:p>
        </w:tc>
        <w:tc>
          <w:tcPr>
            <w:tcW w:w="1938" w:type="dxa"/>
            <w:tcBorders>
              <w:tl2br w:val="nil"/>
              <w:tr2bl w:val="nil"/>
            </w:tcBorders>
            <w:shd w:val="clear" w:color="auto" w:fill="auto"/>
            <w:vAlign w:val="center"/>
          </w:tcPr>
          <w:p w14:paraId="5621CDD1"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826" w:type="dxa"/>
            <w:tcBorders>
              <w:tl2br w:val="nil"/>
              <w:tr2bl w:val="nil"/>
            </w:tcBorders>
            <w:shd w:val="clear" w:color="auto" w:fill="auto"/>
            <w:vAlign w:val="center"/>
          </w:tcPr>
          <w:p w14:paraId="69E1A4C3"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524" w:type="dxa"/>
            <w:tcBorders>
              <w:tl2br w:val="nil"/>
              <w:tr2bl w:val="nil"/>
            </w:tcBorders>
          </w:tcPr>
          <w:p w14:paraId="107AC4E1" w14:textId="77777777" w:rsidR="001B7D2F" w:rsidRDefault="001B7D2F" w:rsidP="001B7D2F">
            <w:r w:rsidRPr="003902C9">
              <w:rPr>
                <w:rFonts w:ascii="宋体" w:hAnsi="宋体" w:cs="宋体"/>
                <w:sz w:val="18"/>
                <w:szCs w:val="18"/>
              </w:rPr>
              <w:t>mm</w:t>
            </w:r>
          </w:p>
        </w:tc>
      </w:tr>
      <w:tr w:rsidR="001B7D2F" w14:paraId="268C2875" w14:textId="77777777" w:rsidTr="00481580">
        <w:trPr>
          <w:trHeight w:val="340"/>
          <w:jc w:val="center"/>
        </w:trPr>
        <w:tc>
          <w:tcPr>
            <w:tcW w:w="725" w:type="dxa"/>
            <w:vMerge/>
            <w:tcBorders>
              <w:tl2br w:val="nil"/>
              <w:tr2bl w:val="nil"/>
            </w:tcBorders>
            <w:vAlign w:val="center"/>
          </w:tcPr>
          <w:p w14:paraId="2DDA936E" w14:textId="77777777" w:rsidR="001B7D2F" w:rsidRDefault="001B7D2F" w:rsidP="001B7D2F">
            <w:pPr>
              <w:tabs>
                <w:tab w:val="left" w:pos="0"/>
              </w:tabs>
              <w:snapToGrid w:val="0"/>
              <w:spacing w:line="240" w:lineRule="auto"/>
              <w:rPr>
                <w:rFonts w:ascii="宋体" w:hAnsi="宋体" w:cs="宋体" w:hint="eastAsia"/>
                <w:sz w:val="18"/>
                <w:szCs w:val="18"/>
              </w:rPr>
            </w:pPr>
          </w:p>
        </w:tc>
        <w:tc>
          <w:tcPr>
            <w:tcW w:w="2242" w:type="dxa"/>
            <w:vMerge/>
            <w:tcBorders>
              <w:tl2br w:val="nil"/>
              <w:tr2bl w:val="nil"/>
            </w:tcBorders>
            <w:vAlign w:val="center"/>
          </w:tcPr>
          <w:p w14:paraId="3556AEB7" w14:textId="77777777" w:rsidR="001B7D2F" w:rsidRDefault="001B7D2F" w:rsidP="001B7D2F">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59796E75"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总高度</w:t>
            </w:r>
          </w:p>
        </w:tc>
        <w:tc>
          <w:tcPr>
            <w:tcW w:w="1938" w:type="dxa"/>
            <w:tcBorders>
              <w:tl2br w:val="nil"/>
              <w:tr2bl w:val="nil"/>
            </w:tcBorders>
            <w:shd w:val="clear" w:color="auto" w:fill="auto"/>
            <w:vAlign w:val="center"/>
          </w:tcPr>
          <w:p w14:paraId="228F5F63"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826" w:type="dxa"/>
            <w:tcBorders>
              <w:tl2br w:val="nil"/>
              <w:tr2bl w:val="nil"/>
            </w:tcBorders>
            <w:shd w:val="clear" w:color="auto" w:fill="auto"/>
            <w:vAlign w:val="center"/>
          </w:tcPr>
          <w:p w14:paraId="714B2D7B"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524" w:type="dxa"/>
            <w:tcBorders>
              <w:tl2br w:val="nil"/>
              <w:tr2bl w:val="nil"/>
            </w:tcBorders>
          </w:tcPr>
          <w:p w14:paraId="6C1CC3B0" w14:textId="77777777" w:rsidR="001B7D2F" w:rsidRDefault="001B7D2F" w:rsidP="001B7D2F">
            <w:r w:rsidRPr="003902C9">
              <w:rPr>
                <w:rFonts w:ascii="宋体" w:hAnsi="宋体" w:cs="宋体"/>
                <w:sz w:val="18"/>
                <w:szCs w:val="18"/>
              </w:rPr>
              <w:t>mm</w:t>
            </w:r>
          </w:p>
        </w:tc>
      </w:tr>
      <w:tr w:rsidR="001B7D2F" w14:paraId="21892A96" w14:textId="77777777" w:rsidTr="00481580">
        <w:trPr>
          <w:trHeight w:val="340"/>
          <w:jc w:val="center"/>
        </w:trPr>
        <w:tc>
          <w:tcPr>
            <w:tcW w:w="725" w:type="dxa"/>
            <w:vMerge/>
            <w:tcBorders>
              <w:tl2br w:val="nil"/>
              <w:tr2bl w:val="nil"/>
            </w:tcBorders>
            <w:vAlign w:val="center"/>
          </w:tcPr>
          <w:p w14:paraId="69F8CB2C" w14:textId="77777777" w:rsidR="001B7D2F" w:rsidRDefault="001B7D2F" w:rsidP="001B7D2F">
            <w:pPr>
              <w:tabs>
                <w:tab w:val="left" w:pos="0"/>
              </w:tabs>
              <w:snapToGrid w:val="0"/>
              <w:spacing w:line="240" w:lineRule="auto"/>
              <w:rPr>
                <w:rFonts w:ascii="宋体" w:hAnsi="宋体" w:cs="宋体" w:hint="eastAsia"/>
                <w:sz w:val="18"/>
                <w:szCs w:val="18"/>
              </w:rPr>
            </w:pPr>
          </w:p>
        </w:tc>
        <w:tc>
          <w:tcPr>
            <w:tcW w:w="2242" w:type="dxa"/>
            <w:vMerge/>
            <w:tcBorders>
              <w:tl2br w:val="nil"/>
              <w:tr2bl w:val="nil"/>
            </w:tcBorders>
            <w:vAlign w:val="center"/>
          </w:tcPr>
          <w:p w14:paraId="08973972" w14:textId="77777777" w:rsidR="001B7D2F" w:rsidRDefault="001B7D2F" w:rsidP="001B7D2F">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2C837174"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端部直径</w:t>
            </w:r>
          </w:p>
        </w:tc>
        <w:tc>
          <w:tcPr>
            <w:tcW w:w="1938" w:type="dxa"/>
            <w:tcBorders>
              <w:tl2br w:val="nil"/>
              <w:tr2bl w:val="nil"/>
            </w:tcBorders>
            <w:shd w:val="clear" w:color="auto" w:fill="auto"/>
            <w:vAlign w:val="center"/>
          </w:tcPr>
          <w:p w14:paraId="49A43AF8"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826" w:type="dxa"/>
            <w:tcBorders>
              <w:tl2br w:val="nil"/>
              <w:tr2bl w:val="nil"/>
            </w:tcBorders>
            <w:shd w:val="clear" w:color="auto" w:fill="auto"/>
            <w:vAlign w:val="center"/>
          </w:tcPr>
          <w:p w14:paraId="3C770F0A"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524" w:type="dxa"/>
            <w:tcBorders>
              <w:tl2br w:val="nil"/>
              <w:tr2bl w:val="nil"/>
            </w:tcBorders>
          </w:tcPr>
          <w:p w14:paraId="3E88CF65" w14:textId="77777777" w:rsidR="001B7D2F" w:rsidRDefault="001B7D2F" w:rsidP="001B7D2F">
            <w:r w:rsidRPr="003902C9">
              <w:rPr>
                <w:rFonts w:ascii="宋体" w:hAnsi="宋体" w:cs="宋体"/>
                <w:sz w:val="18"/>
                <w:szCs w:val="18"/>
              </w:rPr>
              <w:t>mm</w:t>
            </w:r>
          </w:p>
        </w:tc>
      </w:tr>
      <w:tr w:rsidR="001B7D2F" w14:paraId="21D176A4" w14:textId="77777777" w:rsidTr="00481580">
        <w:trPr>
          <w:trHeight w:val="340"/>
          <w:jc w:val="center"/>
        </w:trPr>
        <w:tc>
          <w:tcPr>
            <w:tcW w:w="725" w:type="dxa"/>
            <w:vMerge/>
            <w:tcBorders>
              <w:tl2br w:val="nil"/>
              <w:tr2bl w:val="nil"/>
            </w:tcBorders>
            <w:vAlign w:val="center"/>
          </w:tcPr>
          <w:p w14:paraId="26338E9E" w14:textId="77777777" w:rsidR="001B7D2F" w:rsidRDefault="001B7D2F" w:rsidP="001B7D2F">
            <w:pPr>
              <w:tabs>
                <w:tab w:val="left" w:pos="0"/>
              </w:tabs>
              <w:snapToGrid w:val="0"/>
              <w:spacing w:line="240" w:lineRule="auto"/>
              <w:rPr>
                <w:rFonts w:ascii="宋体" w:hAnsi="宋体" w:cs="宋体" w:hint="eastAsia"/>
                <w:sz w:val="18"/>
                <w:szCs w:val="18"/>
              </w:rPr>
            </w:pPr>
          </w:p>
        </w:tc>
        <w:tc>
          <w:tcPr>
            <w:tcW w:w="2242" w:type="dxa"/>
            <w:vMerge/>
            <w:tcBorders>
              <w:tl2br w:val="nil"/>
              <w:tr2bl w:val="nil"/>
            </w:tcBorders>
            <w:vAlign w:val="center"/>
          </w:tcPr>
          <w:p w14:paraId="22F2F9E0" w14:textId="77777777" w:rsidR="001B7D2F" w:rsidRDefault="001B7D2F" w:rsidP="001B7D2F">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5E68BBDF"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高度</w:t>
            </w:r>
          </w:p>
        </w:tc>
        <w:tc>
          <w:tcPr>
            <w:tcW w:w="1938" w:type="dxa"/>
            <w:tcBorders>
              <w:tl2br w:val="nil"/>
              <w:tr2bl w:val="nil"/>
            </w:tcBorders>
            <w:shd w:val="clear" w:color="auto" w:fill="auto"/>
            <w:vAlign w:val="center"/>
          </w:tcPr>
          <w:p w14:paraId="72FC4E5F"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826" w:type="dxa"/>
            <w:tcBorders>
              <w:tl2br w:val="nil"/>
              <w:tr2bl w:val="nil"/>
            </w:tcBorders>
            <w:shd w:val="clear" w:color="auto" w:fill="auto"/>
            <w:vAlign w:val="center"/>
          </w:tcPr>
          <w:p w14:paraId="54579616"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524" w:type="dxa"/>
            <w:tcBorders>
              <w:tl2br w:val="nil"/>
              <w:tr2bl w:val="nil"/>
            </w:tcBorders>
          </w:tcPr>
          <w:p w14:paraId="3F25A255" w14:textId="77777777" w:rsidR="001B7D2F" w:rsidRDefault="001B7D2F" w:rsidP="001B7D2F">
            <w:r w:rsidRPr="003902C9">
              <w:rPr>
                <w:rFonts w:ascii="宋体" w:hAnsi="宋体" w:cs="宋体"/>
                <w:sz w:val="18"/>
                <w:szCs w:val="18"/>
              </w:rPr>
              <w:t>mm</w:t>
            </w:r>
          </w:p>
        </w:tc>
      </w:tr>
      <w:tr w:rsidR="001B7D2F" w14:paraId="3FBD916D" w14:textId="77777777">
        <w:trPr>
          <w:trHeight w:val="340"/>
          <w:jc w:val="center"/>
        </w:trPr>
        <w:tc>
          <w:tcPr>
            <w:tcW w:w="725" w:type="dxa"/>
            <w:vMerge w:val="restart"/>
            <w:tcBorders>
              <w:tl2br w:val="nil"/>
              <w:tr2bl w:val="nil"/>
            </w:tcBorders>
            <w:vAlign w:val="center"/>
          </w:tcPr>
          <w:p w14:paraId="7BC12A4C" w14:textId="77777777" w:rsidR="001B7D2F" w:rsidRDefault="001B7D2F" w:rsidP="001B7D2F">
            <w:pPr>
              <w:tabs>
                <w:tab w:val="left" w:pos="0"/>
              </w:tabs>
              <w:snapToGrid w:val="0"/>
              <w:spacing w:line="240" w:lineRule="auto"/>
              <w:rPr>
                <w:rFonts w:ascii="宋体" w:hAnsi="宋体" w:cs="宋体" w:hint="eastAsia"/>
                <w:sz w:val="18"/>
                <w:szCs w:val="18"/>
              </w:rPr>
            </w:pPr>
            <w:r>
              <w:rPr>
                <w:rFonts w:ascii="宋体" w:hAnsi="宋体" w:cs="宋体" w:hint="eastAsia"/>
                <w:sz w:val="18"/>
                <w:szCs w:val="18"/>
              </w:rPr>
              <w:t>2</w:t>
            </w:r>
          </w:p>
        </w:tc>
        <w:tc>
          <w:tcPr>
            <w:tcW w:w="2242" w:type="dxa"/>
            <w:vMerge w:val="restart"/>
            <w:tcBorders>
              <w:tl2br w:val="nil"/>
              <w:tr2bl w:val="nil"/>
            </w:tcBorders>
            <w:vAlign w:val="center"/>
          </w:tcPr>
          <w:p w14:paraId="3C8092B5"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刚度试验</w:t>
            </w:r>
          </w:p>
        </w:tc>
        <w:tc>
          <w:tcPr>
            <w:tcW w:w="1730" w:type="dxa"/>
            <w:tcBorders>
              <w:tl2br w:val="nil"/>
              <w:tr2bl w:val="nil"/>
            </w:tcBorders>
            <w:vAlign w:val="center"/>
          </w:tcPr>
          <w:p w14:paraId="2B88EF37"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位移</w:t>
            </w:r>
          </w:p>
        </w:tc>
        <w:tc>
          <w:tcPr>
            <w:tcW w:w="1938" w:type="dxa"/>
            <w:tcBorders>
              <w:tl2br w:val="nil"/>
              <w:tr2bl w:val="nil"/>
            </w:tcBorders>
            <w:shd w:val="clear" w:color="auto" w:fill="auto"/>
            <w:vAlign w:val="center"/>
          </w:tcPr>
          <w:p w14:paraId="3F4DD311"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826" w:type="dxa"/>
            <w:tcBorders>
              <w:tl2br w:val="nil"/>
              <w:tr2bl w:val="nil"/>
            </w:tcBorders>
            <w:shd w:val="clear" w:color="auto" w:fill="auto"/>
            <w:vAlign w:val="center"/>
          </w:tcPr>
          <w:p w14:paraId="27A714F6"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r w:rsidR="00AF1072">
              <w:rPr>
                <w:rFonts w:ascii="宋体" w:hAnsi="宋体" w:cs="宋体" w:hint="eastAsia"/>
                <w:sz w:val="18"/>
                <w:szCs w:val="18"/>
              </w:rPr>
              <w:t>□</w:t>
            </w:r>
          </w:p>
        </w:tc>
        <w:tc>
          <w:tcPr>
            <w:tcW w:w="1524" w:type="dxa"/>
            <w:tcBorders>
              <w:tl2br w:val="nil"/>
              <w:tr2bl w:val="nil"/>
            </w:tcBorders>
            <w:vAlign w:val="center"/>
          </w:tcPr>
          <w:p w14:paraId="4FDBD66A"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sz w:val="18"/>
                <w:szCs w:val="18"/>
              </w:rPr>
              <w:t>mm</w:t>
            </w:r>
          </w:p>
        </w:tc>
      </w:tr>
      <w:tr w:rsidR="001B7D2F" w14:paraId="4998BA06" w14:textId="77777777">
        <w:trPr>
          <w:trHeight w:val="340"/>
          <w:jc w:val="center"/>
        </w:trPr>
        <w:tc>
          <w:tcPr>
            <w:tcW w:w="725" w:type="dxa"/>
            <w:vMerge/>
            <w:tcBorders>
              <w:tl2br w:val="nil"/>
              <w:tr2bl w:val="nil"/>
            </w:tcBorders>
            <w:vAlign w:val="center"/>
          </w:tcPr>
          <w:p w14:paraId="6680D22B" w14:textId="77777777" w:rsidR="001B7D2F" w:rsidRDefault="001B7D2F" w:rsidP="001B7D2F">
            <w:pPr>
              <w:tabs>
                <w:tab w:val="left" w:pos="0"/>
              </w:tabs>
              <w:snapToGrid w:val="0"/>
              <w:spacing w:line="240" w:lineRule="auto"/>
              <w:rPr>
                <w:rFonts w:ascii="宋体" w:hAnsi="宋体" w:cs="宋体" w:hint="eastAsia"/>
                <w:sz w:val="18"/>
                <w:szCs w:val="18"/>
              </w:rPr>
            </w:pPr>
          </w:p>
        </w:tc>
        <w:tc>
          <w:tcPr>
            <w:tcW w:w="2242" w:type="dxa"/>
            <w:vMerge/>
            <w:tcBorders>
              <w:tl2br w:val="nil"/>
              <w:tr2bl w:val="nil"/>
            </w:tcBorders>
            <w:vAlign w:val="center"/>
          </w:tcPr>
          <w:p w14:paraId="770BB813" w14:textId="77777777" w:rsidR="001B7D2F" w:rsidRDefault="001B7D2F" w:rsidP="001B7D2F">
            <w:pPr>
              <w:tabs>
                <w:tab w:val="left" w:pos="0"/>
              </w:tabs>
              <w:spacing w:line="240" w:lineRule="auto"/>
              <w:rPr>
                <w:rFonts w:ascii="宋体" w:hAnsi="宋体" w:cs="宋体" w:hint="eastAsia"/>
                <w:sz w:val="18"/>
                <w:szCs w:val="18"/>
              </w:rPr>
            </w:pPr>
          </w:p>
        </w:tc>
        <w:tc>
          <w:tcPr>
            <w:tcW w:w="1730" w:type="dxa"/>
            <w:tcBorders>
              <w:tl2br w:val="nil"/>
              <w:tr2bl w:val="nil"/>
            </w:tcBorders>
            <w:vAlign w:val="center"/>
          </w:tcPr>
          <w:p w14:paraId="17A1A5CB"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载荷</w:t>
            </w:r>
          </w:p>
        </w:tc>
        <w:tc>
          <w:tcPr>
            <w:tcW w:w="1938" w:type="dxa"/>
            <w:tcBorders>
              <w:tl2br w:val="nil"/>
              <w:tr2bl w:val="nil"/>
            </w:tcBorders>
            <w:shd w:val="clear" w:color="auto" w:fill="auto"/>
            <w:vAlign w:val="center"/>
          </w:tcPr>
          <w:p w14:paraId="2F621E03"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826" w:type="dxa"/>
            <w:tcBorders>
              <w:tl2br w:val="nil"/>
              <w:tr2bl w:val="nil"/>
            </w:tcBorders>
            <w:shd w:val="clear" w:color="auto" w:fill="auto"/>
            <w:vAlign w:val="center"/>
          </w:tcPr>
          <w:p w14:paraId="62261495" w14:textId="77777777" w:rsidR="001B7D2F" w:rsidRDefault="001B7D2F" w:rsidP="001B7D2F">
            <w:pPr>
              <w:tabs>
                <w:tab w:val="left" w:pos="0"/>
              </w:tabs>
              <w:spacing w:line="240" w:lineRule="auto"/>
              <w:rPr>
                <w:rFonts w:ascii="宋体" w:hAnsi="宋体" w:cs="宋体" w:hint="eastAsia"/>
                <w:sz w:val="18"/>
                <w:szCs w:val="18"/>
              </w:rPr>
            </w:pPr>
            <w:r>
              <w:rPr>
                <w:rFonts w:ascii="宋体" w:hAnsi="宋体" w:cs="宋体" w:hint="eastAsia"/>
                <w:sz w:val="18"/>
                <w:szCs w:val="18"/>
              </w:rPr>
              <w:t>□.□</w:t>
            </w:r>
          </w:p>
        </w:tc>
        <w:tc>
          <w:tcPr>
            <w:tcW w:w="1524" w:type="dxa"/>
            <w:tcBorders>
              <w:tl2br w:val="nil"/>
              <w:tr2bl w:val="nil"/>
            </w:tcBorders>
            <w:vAlign w:val="center"/>
          </w:tcPr>
          <w:p w14:paraId="69F07A82" w14:textId="77777777" w:rsidR="001B7D2F" w:rsidRDefault="001B7D2F" w:rsidP="001B7D2F">
            <w:pPr>
              <w:tabs>
                <w:tab w:val="left" w:pos="0"/>
              </w:tabs>
              <w:spacing w:line="240" w:lineRule="auto"/>
              <w:rPr>
                <w:rFonts w:ascii="宋体" w:hAnsi="宋体" w:cs="宋体" w:hint="eastAsia"/>
                <w:sz w:val="18"/>
                <w:szCs w:val="18"/>
              </w:rPr>
            </w:pPr>
            <w:proofErr w:type="spellStart"/>
            <w:r>
              <w:rPr>
                <w:rFonts w:ascii="宋体" w:hAnsi="宋体" w:cs="宋体" w:hint="eastAsia"/>
                <w:sz w:val="18"/>
                <w:szCs w:val="18"/>
              </w:rPr>
              <w:t>k</w:t>
            </w:r>
            <w:r>
              <w:rPr>
                <w:rFonts w:ascii="宋体" w:hAnsi="宋体" w:cs="宋体"/>
                <w:sz w:val="18"/>
                <w:szCs w:val="18"/>
              </w:rPr>
              <w:t>N</w:t>
            </w:r>
            <w:proofErr w:type="spellEnd"/>
          </w:p>
        </w:tc>
      </w:tr>
    </w:tbl>
    <w:p w14:paraId="03254822" w14:textId="77777777" w:rsidR="00970125" w:rsidRDefault="00286E70">
      <w:pPr>
        <w:pStyle w:val="afffffffffffd"/>
        <w:framePr w:wrap="around" w:hAnchor="page" w:x="4436" w:y="2170"/>
      </w:pPr>
      <w:r>
        <w:t>_________________________________</w:t>
      </w:r>
    </w:p>
    <w:p w14:paraId="484CEC8F" w14:textId="77777777" w:rsidR="00970125" w:rsidRDefault="00970125">
      <w:pPr>
        <w:rPr>
          <w:rFonts w:ascii="宋体" w:hAnsi="宋体" w:hint="eastAsia"/>
          <w:color w:val="000000"/>
          <w:kern w:val="0"/>
        </w:rPr>
      </w:pPr>
    </w:p>
    <w:sectPr w:rsidR="00970125">
      <w:footerReference w:type="even" r:id="rId18"/>
      <w:footerReference w:type="default" r:id="rId19"/>
      <w:pgSz w:w="11906" w:h="16838"/>
      <w:pgMar w:top="567" w:right="1134" w:bottom="1134" w:left="1418"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86321" w14:textId="77777777" w:rsidR="007E7A95" w:rsidRDefault="007E7A95">
      <w:pPr>
        <w:spacing w:line="240" w:lineRule="auto"/>
      </w:pPr>
      <w:r>
        <w:separator/>
      </w:r>
    </w:p>
  </w:endnote>
  <w:endnote w:type="continuationSeparator" w:id="0">
    <w:p w14:paraId="5D094BB7" w14:textId="77777777" w:rsidR="007E7A95" w:rsidRDefault="007E7A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263D4" w14:textId="77777777" w:rsidR="00286E70" w:rsidRDefault="00286E70">
    <w:pPr>
      <w:pStyle w:val="affff0"/>
      <w:jc w:val="left"/>
    </w:pPr>
    <w:r>
      <w:rPr>
        <w:noProof/>
      </w:rPr>
      <mc:AlternateContent>
        <mc:Choice Requires="wps">
          <w:drawing>
            <wp:anchor distT="0" distB="0" distL="114300" distR="114300" simplePos="0" relativeHeight="251671552" behindDoc="0" locked="0" layoutInCell="1" allowOverlap="1" wp14:anchorId="174D0CD0" wp14:editId="01F13B7E">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D82460" w14:textId="77777777" w:rsidR="00286E70" w:rsidRDefault="00286E70">
                          <w:pPr>
                            <w:pStyle w:val="affff0"/>
                            <w:jc w:val="left"/>
                          </w:pPr>
                          <w:r>
                            <w:fldChar w:fldCharType="begin"/>
                          </w:r>
                          <w:r>
                            <w:instrText>PAGE   \* MERGEFORMAT</w:instrText>
                          </w:r>
                          <w:r>
                            <w:fldChar w:fldCharType="separate"/>
                          </w:r>
                          <w:r w:rsidR="00F12D58" w:rsidRPr="00F12D58">
                            <w:rPr>
                              <w:noProof/>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74D0CD0" id="_x0000_t202" coordsize="21600,21600" o:spt="202" path="m,l,21600r21600,l21600,xe">
              <v:stroke joinstyle="miter"/>
              <v:path gradientshapeok="t" o:connecttype="rect"/>
            </v:shapetype>
            <v:shape id="文本框 3" o:spid="_x0000_s1026" type="#_x0000_t202" style="position:absolute;margin-left:92.8pt;margin-top:0;width:2in;height:2in;z-index:25167155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5D82460" w14:textId="77777777" w:rsidR="00286E70" w:rsidRDefault="00286E70">
                    <w:pPr>
                      <w:pStyle w:val="affff0"/>
                      <w:jc w:val="left"/>
                    </w:pPr>
                    <w:r>
                      <w:fldChar w:fldCharType="begin"/>
                    </w:r>
                    <w:r>
                      <w:instrText>PAGE   \* MERGEFORMAT</w:instrText>
                    </w:r>
                    <w:r>
                      <w:fldChar w:fldCharType="separate"/>
                    </w:r>
                    <w:r w:rsidR="00F12D58" w:rsidRPr="00F12D58">
                      <w:rPr>
                        <w:noProof/>
                        <w:lang w:val="zh-CN"/>
                      </w:rPr>
                      <w:t>II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E67DE" w14:textId="77777777" w:rsidR="00286E70" w:rsidRDefault="00286E70">
    <w:pPr>
      <w:pStyle w:val="affff0"/>
    </w:pPr>
    <w:r>
      <w:rPr>
        <w:noProof/>
      </w:rPr>
      <mc:AlternateContent>
        <mc:Choice Requires="wps">
          <w:drawing>
            <wp:anchor distT="0" distB="0" distL="114300" distR="114300" simplePos="0" relativeHeight="251670528" behindDoc="0" locked="0" layoutInCell="1" allowOverlap="1" wp14:anchorId="1E83FF88" wp14:editId="48EEC512">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58320D" w14:textId="77777777" w:rsidR="00286E70" w:rsidRDefault="00286E7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83FF88"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7052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E58320D" w14:textId="77777777" w:rsidR="00286E70" w:rsidRDefault="00286E7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BA877" w14:textId="77777777" w:rsidR="00286E70" w:rsidRDefault="00286E70">
    <w:pPr>
      <w:pStyle w:val="affff0"/>
      <w:ind w:right="720"/>
      <w:jc w:val="both"/>
      <w:rPr>
        <w:sz w:val="2"/>
        <w:szCs w:val="2"/>
      </w:rPr>
    </w:pPr>
    <w:r>
      <w:rPr>
        <w:noProof/>
        <w:sz w:val="2"/>
      </w:rPr>
      <mc:AlternateContent>
        <mc:Choice Requires="wps">
          <w:drawing>
            <wp:anchor distT="0" distB="0" distL="114300" distR="114300" simplePos="0" relativeHeight="251672576" behindDoc="0" locked="0" layoutInCell="1" allowOverlap="1" wp14:anchorId="0B0B2B05" wp14:editId="467E0C5F">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6A4CB9" w14:textId="77777777" w:rsidR="00286E70" w:rsidRDefault="00286E7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12D58">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B0B2B05"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7257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4C6A4CB9" w14:textId="77777777" w:rsidR="00286E70" w:rsidRDefault="00286E7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12D58">
                      <w:rPr>
                        <w:noProof/>
                        <w:sz w:val="18"/>
                      </w:rPr>
                      <w:t>1</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8D78B" w14:textId="77777777" w:rsidR="00286E70" w:rsidRDefault="00286E70">
    <w:pPr>
      <w:pStyle w:val="afffff3"/>
      <w:ind w:right="0"/>
    </w:pPr>
    <w:r>
      <w:rPr>
        <w:noProof/>
      </w:rPr>
      <mc:AlternateContent>
        <mc:Choice Requires="wps">
          <w:drawing>
            <wp:anchor distT="0" distB="0" distL="114300" distR="114300" simplePos="0" relativeHeight="251673600" behindDoc="0" locked="0" layoutInCell="1" allowOverlap="1" wp14:anchorId="6CAD8322" wp14:editId="578C9B66">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2FDC8B" w14:textId="77777777" w:rsidR="00286E70" w:rsidRDefault="00286E70">
                          <w:pPr>
                            <w:pStyle w:val="afffff3"/>
                            <w:ind w:right="0"/>
                          </w:pPr>
                          <w:r>
                            <w:fldChar w:fldCharType="begin"/>
                          </w:r>
                          <w:r>
                            <w:instrText>PAGE   \* MERGEFORMAT</w:instrText>
                          </w:r>
                          <w:r>
                            <w:fldChar w:fldCharType="separate"/>
                          </w:r>
                          <w:r w:rsidR="00F12D58" w:rsidRPr="00F12D58">
                            <w:rPr>
                              <w:noProof/>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CAD8322" id="_x0000_t202" coordsize="21600,21600" o:spt="202" path="m,l,21600r21600,l21600,xe">
              <v:stroke joinstyle="miter"/>
              <v:path gradientshapeok="t" o:connecttype="rect"/>
            </v:shapetype>
            <v:shape id="文本框 6" o:spid="_x0000_s1029" type="#_x0000_t202" style="position:absolute;left:0;text-align:left;margin-left:92.8pt;margin-top:0;width:2in;height:2in;z-index:25167360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2B2FDC8B" w14:textId="77777777" w:rsidR="00286E70" w:rsidRDefault="00286E70">
                    <w:pPr>
                      <w:pStyle w:val="afffff3"/>
                      <w:ind w:right="0"/>
                    </w:pPr>
                    <w:r>
                      <w:fldChar w:fldCharType="begin"/>
                    </w:r>
                    <w:r>
                      <w:instrText>PAGE   \* MERGEFORMAT</w:instrText>
                    </w:r>
                    <w:r>
                      <w:fldChar w:fldCharType="separate"/>
                    </w:r>
                    <w:r w:rsidR="00F12D58" w:rsidRPr="00F12D58">
                      <w:rPr>
                        <w:noProof/>
                        <w:lang w:val="zh-CN"/>
                      </w:rPr>
                      <w:t>I</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38E3C" w14:textId="77777777" w:rsidR="00286E70" w:rsidRDefault="00286E70">
    <w:pPr>
      <w:pStyle w:val="affff0"/>
      <w:jc w:val="left"/>
    </w:pPr>
    <w:r>
      <w:rPr>
        <w:noProof/>
      </w:rPr>
      <mc:AlternateContent>
        <mc:Choice Requires="wps">
          <w:drawing>
            <wp:anchor distT="0" distB="0" distL="114300" distR="114300" simplePos="0" relativeHeight="251674624" behindDoc="0" locked="0" layoutInCell="1" allowOverlap="1" wp14:anchorId="48326F32" wp14:editId="51E0B485">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91A4CA" w14:textId="77777777" w:rsidR="00286E70" w:rsidRDefault="00286E70">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511B7B">
                            <w:rPr>
                              <w:rFonts w:ascii="Times New Roman" w:hAnsi="Times New Roman"/>
                              <w:noProof/>
                              <w:sz w:val="18"/>
                            </w:rPr>
                            <w:t>6</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8326F32" id="_x0000_t202" coordsize="21600,21600" o:spt="202" path="m,l,21600r21600,l21600,xe">
              <v:stroke joinstyle="miter"/>
              <v:path gradientshapeok="t" o:connecttype="rect"/>
            </v:shapetype>
            <v:shape id="文本框 8" o:spid="_x0000_s1030" type="#_x0000_t202" style="position:absolute;margin-left:92.8pt;margin-top:0;width:2in;height:2in;z-index:25167462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5591A4CA" w14:textId="77777777" w:rsidR="00286E70" w:rsidRDefault="00286E70">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sidR="00511B7B">
                      <w:rPr>
                        <w:rFonts w:ascii="Times New Roman" w:hAnsi="Times New Roman"/>
                        <w:noProof/>
                        <w:sz w:val="18"/>
                      </w:rPr>
                      <w:t>6</w:t>
                    </w:r>
                    <w:r>
                      <w:rPr>
                        <w:rFonts w:ascii="Times New Roman" w:hAnsi="Times New Roman"/>
                        <w:sz w:val="18"/>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71613" w14:textId="77777777" w:rsidR="00286E70" w:rsidRDefault="00286E70">
    <w:pPr>
      <w:pStyle w:val="afffff3"/>
      <w:ind w:right="0"/>
    </w:pPr>
    <w:r>
      <w:rPr>
        <w:noProof/>
      </w:rPr>
      <mc:AlternateContent>
        <mc:Choice Requires="wps">
          <w:drawing>
            <wp:anchor distT="0" distB="0" distL="114300" distR="114300" simplePos="0" relativeHeight="251669504" behindDoc="0" locked="0" layoutInCell="1" allowOverlap="1" wp14:anchorId="347A269D" wp14:editId="4D2815C6">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A51070" w14:textId="77777777" w:rsidR="00286E70" w:rsidRDefault="00286E70">
                          <w:pPr>
                            <w:pStyle w:val="afffff3"/>
                            <w:ind w:right="0"/>
                            <w:jc w:val="both"/>
                          </w:pPr>
                          <w:r>
                            <w:fldChar w:fldCharType="begin"/>
                          </w:r>
                          <w:r>
                            <w:instrText>PAGE   \* MERGEFORMAT</w:instrText>
                          </w:r>
                          <w:r>
                            <w:fldChar w:fldCharType="separate"/>
                          </w:r>
                          <w:r w:rsidR="00511B7B" w:rsidRPr="00511B7B">
                            <w:rPr>
                              <w:noProof/>
                              <w:lang w:val="zh-CN"/>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47A269D" id="_x0000_t202" coordsize="21600,21600" o:spt="202" path="m,l,21600r21600,l21600,xe">
              <v:stroke joinstyle="miter"/>
              <v:path gradientshapeok="t" o:connecttype="rect"/>
            </v:shapetype>
            <v:shape id="文本框 7" o:spid="_x0000_s1031" type="#_x0000_t202" style="position:absolute;left:0;text-align:left;margin-left:92.8pt;margin-top:0;width:2in;height:2in;z-index:25166950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70A51070" w14:textId="77777777" w:rsidR="00286E70" w:rsidRDefault="00286E70">
                    <w:pPr>
                      <w:pStyle w:val="afffff3"/>
                      <w:ind w:right="0"/>
                      <w:jc w:val="both"/>
                    </w:pPr>
                    <w:r>
                      <w:fldChar w:fldCharType="begin"/>
                    </w:r>
                    <w:r>
                      <w:instrText>PAGE   \* MERGEFORMAT</w:instrText>
                    </w:r>
                    <w:r>
                      <w:fldChar w:fldCharType="separate"/>
                    </w:r>
                    <w:r w:rsidR="00511B7B" w:rsidRPr="00511B7B">
                      <w:rPr>
                        <w:noProof/>
                        <w:lang w:val="zh-CN"/>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C8F40" w14:textId="77777777" w:rsidR="007E7A95" w:rsidRDefault="007E7A95">
      <w:pPr>
        <w:spacing w:line="240" w:lineRule="auto"/>
      </w:pPr>
      <w:r>
        <w:separator/>
      </w:r>
    </w:p>
  </w:footnote>
  <w:footnote w:type="continuationSeparator" w:id="0">
    <w:p w14:paraId="238E59C9" w14:textId="77777777" w:rsidR="007E7A95" w:rsidRDefault="007E7A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3674D" w14:textId="77777777" w:rsidR="00B1185C" w:rsidRDefault="00B1185C">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02F5D" w14:textId="77777777" w:rsidR="00286E70" w:rsidRDefault="00286E70">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866FB" w14:textId="77777777" w:rsidR="00286E70" w:rsidRDefault="00286E70">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27554" w14:textId="73FB33F1" w:rsidR="00286E70" w:rsidRDefault="00286E70">
    <w:pPr>
      <w:pStyle w:val="afffffffffffb"/>
      <w:spacing w:after="0"/>
      <w:jc w:val="left"/>
    </w:pPr>
    <w:r>
      <w:rPr>
        <w:rFonts w:hint="eastAsia"/>
      </w:rPr>
      <w:t>GTJ</w:t>
    </w:r>
    <w:r>
      <w:t xml:space="preserve"> </w:t>
    </w:r>
    <w:r w:rsidR="00B1185C">
      <w:rPr>
        <w:rFonts w:hint="eastAsia"/>
      </w:rPr>
      <w:t>XXXX</w:t>
    </w:r>
    <w:r>
      <w:t>—</w:t>
    </w:r>
    <w:r w:rsidR="00B1185C">
      <w:rPr>
        <w:rFonts w:hint="eastAsia"/>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54C48" w14:textId="287D1AD0" w:rsidR="00286E70" w:rsidRDefault="00286E70">
    <w:pPr>
      <w:pStyle w:val="afffffffffffb"/>
      <w:spacing w:after="0"/>
    </w:pPr>
    <w:r>
      <w:rPr>
        <w:rFonts w:hint="eastAsia"/>
      </w:rPr>
      <w:t>GTJ</w:t>
    </w:r>
    <w:r>
      <w:t xml:space="preserve"> </w:t>
    </w:r>
    <w:r w:rsidR="00B1185C">
      <w:rPr>
        <w:rFonts w:hint="eastAsia"/>
      </w:rPr>
      <w:t>XXXX</w:t>
    </w:r>
    <w:r>
      <w:t>—</w:t>
    </w:r>
    <w:r w:rsidR="00B1185C">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pStyle w:val="af2"/>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D2767DA"/>
    <w:multiLevelType w:val="multilevel"/>
    <w:tmpl w:val="2D2767D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97466501">
    <w:abstractNumId w:val="0"/>
  </w:num>
  <w:num w:numId="2" w16cid:durableId="1243563245">
    <w:abstractNumId w:val="28"/>
  </w:num>
  <w:num w:numId="3" w16cid:durableId="645206856">
    <w:abstractNumId w:val="5"/>
  </w:num>
  <w:num w:numId="4" w16cid:durableId="1209952405">
    <w:abstractNumId w:val="24"/>
  </w:num>
  <w:num w:numId="5" w16cid:durableId="2083526835">
    <w:abstractNumId w:val="19"/>
  </w:num>
  <w:num w:numId="6" w16cid:durableId="828594594">
    <w:abstractNumId w:val="14"/>
  </w:num>
  <w:num w:numId="7" w16cid:durableId="1029572958">
    <w:abstractNumId w:val="8"/>
  </w:num>
  <w:num w:numId="8" w16cid:durableId="1524855053">
    <w:abstractNumId w:val="3"/>
  </w:num>
  <w:num w:numId="9" w16cid:durableId="695468418">
    <w:abstractNumId w:val="9"/>
  </w:num>
  <w:num w:numId="10" w16cid:durableId="1642495440">
    <w:abstractNumId w:val="17"/>
  </w:num>
  <w:num w:numId="11" w16cid:durableId="1418791986">
    <w:abstractNumId w:val="26"/>
  </w:num>
  <w:num w:numId="12" w16cid:durableId="1201087136">
    <w:abstractNumId w:val="12"/>
  </w:num>
  <w:num w:numId="13" w16cid:durableId="364596201">
    <w:abstractNumId w:val="13"/>
  </w:num>
  <w:num w:numId="14" w16cid:durableId="1511797327">
    <w:abstractNumId w:val="7"/>
  </w:num>
  <w:num w:numId="15" w16cid:durableId="1368796074">
    <w:abstractNumId w:val="20"/>
  </w:num>
  <w:num w:numId="16" w16cid:durableId="1130242207">
    <w:abstractNumId w:val="22"/>
  </w:num>
  <w:num w:numId="17" w16cid:durableId="1372413609">
    <w:abstractNumId w:val="18"/>
  </w:num>
  <w:num w:numId="18" w16cid:durableId="733045132">
    <w:abstractNumId w:val="30"/>
  </w:num>
  <w:num w:numId="19" w16cid:durableId="2140878859">
    <w:abstractNumId w:val="16"/>
  </w:num>
  <w:num w:numId="20" w16cid:durableId="1264994316">
    <w:abstractNumId w:val="1"/>
  </w:num>
  <w:num w:numId="21" w16cid:durableId="1559898284">
    <w:abstractNumId w:val="10"/>
  </w:num>
  <w:num w:numId="22" w16cid:durableId="1147278644">
    <w:abstractNumId w:val="31"/>
  </w:num>
  <w:num w:numId="23" w16cid:durableId="234584428">
    <w:abstractNumId w:val="21"/>
  </w:num>
  <w:num w:numId="24" w16cid:durableId="1040861651">
    <w:abstractNumId w:val="6"/>
  </w:num>
  <w:num w:numId="25" w16cid:durableId="1003052112">
    <w:abstractNumId w:val="27"/>
  </w:num>
  <w:num w:numId="26" w16cid:durableId="310060296">
    <w:abstractNumId w:val="29"/>
  </w:num>
  <w:num w:numId="27" w16cid:durableId="185602703">
    <w:abstractNumId w:val="2"/>
  </w:num>
  <w:num w:numId="28" w16cid:durableId="647058267">
    <w:abstractNumId w:val="4"/>
  </w:num>
  <w:num w:numId="29" w16cid:durableId="695883103">
    <w:abstractNumId w:val="15"/>
  </w:num>
  <w:num w:numId="30" w16cid:durableId="1622613894">
    <w:abstractNumId w:val="25"/>
  </w:num>
  <w:num w:numId="31" w16cid:durableId="1431075366">
    <w:abstractNumId w:val="23"/>
  </w:num>
  <w:num w:numId="32" w16cid:durableId="11997781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3868"/>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444"/>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34CD"/>
    <w:rsid w:val="000D4B9C"/>
    <w:rsid w:val="000D4EB6"/>
    <w:rsid w:val="000D6FA7"/>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650"/>
    <w:rsid w:val="001321C6"/>
    <w:rsid w:val="001325C4"/>
    <w:rsid w:val="00133010"/>
    <w:rsid w:val="001338EE"/>
    <w:rsid w:val="00133AAE"/>
    <w:rsid w:val="00134483"/>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2BE"/>
    <w:rsid w:val="00176DFD"/>
    <w:rsid w:val="001852C9"/>
    <w:rsid w:val="00190087"/>
    <w:rsid w:val="001913C4"/>
    <w:rsid w:val="0019348F"/>
    <w:rsid w:val="00193A07"/>
    <w:rsid w:val="00194C95"/>
    <w:rsid w:val="00195C34"/>
    <w:rsid w:val="001A1A53"/>
    <w:rsid w:val="001A234A"/>
    <w:rsid w:val="001A2DC9"/>
    <w:rsid w:val="001B06E8"/>
    <w:rsid w:val="001B193E"/>
    <w:rsid w:val="001B71D0"/>
    <w:rsid w:val="001B71EE"/>
    <w:rsid w:val="001B7D2F"/>
    <w:rsid w:val="001C04A8"/>
    <w:rsid w:val="001C1E66"/>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27B3"/>
    <w:rsid w:val="002530E1"/>
    <w:rsid w:val="0026148A"/>
    <w:rsid w:val="00262696"/>
    <w:rsid w:val="002643C3"/>
    <w:rsid w:val="00264A0C"/>
    <w:rsid w:val="00267EF4"/>
    <w:rsid w:val="00270CB8"/>
    <w:rsid w:val="00272B08"/>
    <w:rsid w:val="00281BB8"/>
    <w:rsid w:val="00281E9E"/>
    <w:rsid w:val="00285170"/>
    <w:rsid w:val="00285361"/>
    <w:rsid w:val="00286E70"/>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E091D"/>
    <w:rsid w:val="003E1C53"/>
    <w:rsid w:val="003E2A69"/>
    <w:rsid w:val="003E2D49"/>
    <w:rsid w:val="003E2FD4"/>
    <w:rsid w:val="003E4642"/>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473B"/>
    <w:rsid w:val="0045517B"/>
    <w:rsid w:val="00463B77"/>
    <w:rsid w:val="00463C7B"/>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2FC1"/>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1B7B"/>
    <w:rsid w:val="00512F6E"/>
    <w:rsid w:val="00513038"/>
    <w:rsid w:val="00514174"/>
    <w:rsid w:val="00516088"/>
    <w:rsid w:val="00516B0B"/>
    <w:rsid w:val="005207F4"/>
    <w:rsid w:val="005220EC"/>
    <w:rsid w:val="00523F95"/>
    <w:rsid w:val="00524D65"/>
    <w:rsid w:val="00525B16"/>
    <w:rsid w:val="00530A79"/>
    <w:rsid w:val="00533D04"/>
    <w:rsid w:val="00534804"/>
    <w:rsid w:val="00534BDF"/>
    <w:rsid w:val="005354EA"/>
    <w:rsid w:val="00535EC4"/>
    <w:rsid w:val="00535ED9"/>
    <w:rsid w:val="0053692B"/>
    <w:rsid w:val="00541853"/>
    <w:rsid w:val="00543BDA"/>
    <w:rsid w:val="005441CC"/>
    <w:rsid w:val="00544652"/>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5AD4"/>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42CF"/>
    <w:rsid w:val="00635DE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496"/>
    <w:rsid w:val="006D6593"/>
    <w:rsid w:val="006E3B56"/>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243"/>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7A95"/>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0A96"/>
    <w:rsid w:val="009245F5"/>
    <w:rsid w:val="009249EC"/>
    <w:rsid w:val="009273B3"/>
    <w:rsid w:val="009305B5"/>
    <w:rsid w:val="009429D5"/>
    <w:rsid w:val="00942BF1"/>
    <w:rsid w:val="00945180"/>
    <w:rsid w:val="00945428"/>
    <w:rsid w:val="009455D3"/>
    <w:rsid w:val="0094607B"/>
    <w:rsid w:val="00953604"/>
    <w:rsid w:val="0095496B"/>
    <w:rsid w:val="009610DC"/>
    <w:rsid w:val="00961490"/>
    <w:rsid w:val="0096381A"/>
    <w:rsid w:val="00965E04"/>
    <w:rsid w:val="009674AD"/>
    <w:rsid w:val="00970125"/>
    <w:rsid w:val="00970CDC"/>
    <w:rsid w:val="00977010"/>
    <w:rsid w:val="00977D02"/>
    <w:rsid w:val="009809BB"/>
    <w:rsid w:val="0098364B"/>
    <w:rsid w:val="009911AF"/>
    <w:rsid w:val="00991875"/>
    <w:rsid w:val="00991F92"/>
    <w:rsid w:val="00992985"/>
    <w:rsid w:val="00993889"/>
    <w:rsid w:val="0099551B"/>
    <w:rsid w:val="009968A4"/>
    <w:rsid w:val="00997BF1"/>
    <w:rsid w:val="009A089C"/>
    <w:rsid w:val="009A118E"/>
    <w:rsid w:val="009A21CD"/>
    <w:rsid w:val="009A26A8"/>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69F9"/>
    <w:rsid w:val="009D112C"/>
    <w:rsid w:val="009D47FA"/>
    <w:rsid w:val="009D50D2"/>
    <w:rsid w:val="009D6BCA"/>
    <w:rsid w:val="009D72B9"/>
    <w:rsid w:val="009E0F62"/>
    <w:rsid w:val="009E1848"/>
    <w:rsid w:val="009E2ACF"/>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089F"/>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4D"/>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596"/>
    <w:rsid w:val="00AD5D89"/>
    <w:rsid w:val="00AE070A"/>
    <w:rsid w:val="00AE083E"/>
    <w:rsid w:val="00AE101C"/>
    <w:rsid w:val="00AE5EB4"/>
    <w:rsid w:val="00AF0C18"/>
    <w:rsid w:val="00AF1072"/>
    <w:rsid w:val="00AF47C5"/>
    <w:rsid w:val="00AF5398"/>
    <w:rsid w:val="00B049AF"/>
    <w:rsid w:val="00B07242"/>
    <w:rsid w:val="00B10534"/>
    <w:rsid w:val="00B113DB"/>
    <w:rsid w:val="00B1185C"/>
    <w:rsid w:val="00B11D8A"/>
    <w:rsid w:val="00B1298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0FAD"/>
    <w:rsid w:val="00C521D6"/>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2B32"/>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8F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17E0"/>
    <w:rsid w:val="00EC5359"/>
    <w:rsid w:val="00EC562A"/>
    <w:rsid w:val="00EC6ACF"/>
    <w:rsid w:val="00ED067A"/>
    <w:rsid w:val="00ED2B2F"/>
    <w:rsid w:val="00ED2B50"/>
    <w:rsid w:val="00EE0350"/>
    <w:rsid w:val="00EE0719"/>
    <w:rsid w:val="00EE0E80"/>
    <w:rsid w:val="00EE613F"/>
    <w:rsid w:val="00EE7295"/>
    <w:rsid w:val="00EE7869"/>
    <w:rsid w:val="00EF054A"/>
    <w:rsid w:val="00EF3235"/>
    <w:rsid w:val="00EF7E72"/>
    <w:rsid w:val="00F06D37"/>
    <w:rsid w:val="00F07B9D"/>
    <w:rsid w:val="00F10926"/>
    <w:rsid w:val="00F11586"/>
    <w:rsid w:val="00F1183B"/>
    <w:rsid w:val="00F11C9F"/>
    <w:rsid w:val="00F12263"/>
    <w:rsid w:val="00F12D58"/>
    <w:rsid w:val="00F1409D"/>
    <w:rsid w:val="00F14214"/>
    <w:rsid w:val="00F157A9"/>
    <w:rsid w:val="00F232F0"/>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224580"/>
    <w:rsid w:val="074B16F7"/>
    <w:rsid w:val="0C053EB6"/>
    <w:rsid w:val="153D0EBF"/>
    <w:rsid w:val="1B986361"/>
    <w:rsid w:val="1CA40C0C"/>
    <w:rsid w:val="1F440EFC"/>
    <w:rsid w:val="2BA55348"/>
    <w:rsid w:val="323302C3"/>
    <w:rsid w:val="32CC42D6"/>
    <w:rsid w:val="3C755A09"/>
    <w:rsid w:val="3EF220D7"/>
    <w:rsid w:val="406440B7"/>
    <w:rsid w:val="462A57CA"/>
    <w:rsid w:val="48A204C3"/>
    <w:rsid w:val="4B3A1160"/>
    <w:rsid w:val="4C5A6C38"/>
    <w:rsid w:val="4F9015C3"/>
    <w:rsid w:val="5272172E"/>
    <w:rsid w:val="52CE4610"/>
    <w:rsid w:val="5BA7049C"/>
    <w:rsid w:val="5BBB06CB"/>
    <w:rsid w:val="5CDF6F78"/>
    <w:rsid w:val="5E613DC9"/>
    <w:rsid w:val="5EC1288D"/>
    <w:rsid w:val="5FCF38FB"/>
    <w:rsid w:val="63776F24"/>
    <w:rsid w:val="72744DF2"/>
    <w:rsid w:val="72DC7386"/>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514573A"/>
  <w15:docId w15:val="{79844067-06CB-4789-869E-8711C77E1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uiPriority w:val="99"/>
    <w:unhideWhenUsed/>
    <w:qFormat/>
    <w:pPr>
      <w:spacing w:after="120" w:line="480" w:lineRule="auto"/>
      <w:ind w:leftChars="200" w:left="420"/>
    </w:pPr>
  </w:style>
  <w:style w:type="paragraph" w:styleId="afffe">
    <w:name w:val="Balloon Text"/>
    <w:basedOn w:val="afff7"/>
    <w:link w:val="affff"/>
    <w:uiPriority w:val="99"/>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customStyle="1" w:styleId="11">
    <w:name w:val="引用1"/>
    <w:basedOn w:val="afff7"/>
    <w:next w:val="afff7"/>
    <w:link w:val="afffff"/>
    <w:uiPriority w:val="29"/>
    <w:qFormat/>
    <w:rPr>
      <w:i/>
      <w:iCs/>
      <w:color w:val="000000"/>
    </w:rPr>
  </w:style>
  <w:style w:type="character" w:customStyle="1" w:styleId="afffff">
    <w:name w:val="引用 字符"/>
    <w:link w:val="11"/>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0">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227"/>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5">
    <w:name w:val="标准文件_标准正文"/>
    <w:basedOn w:val="afff7"/>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7"/>
    <w:qFormat/>
    <w:pPr>
      <w:jc w:val="center"/>
    </w:pPr>
    <w:rPr>
      <w:rFonts w:ascii="黑体" w:eastAsia="黑体"/>
      <w:kern w:val="0"/>
      <w:sz w:val="44"/>
    </w:rPr>
  </w:style>
  <w:style w:type="paragraph" w:customStyle="1" w:styleId="afffff9">
    <w:name w:val="标准文件_标准代替"/>
    <w:basedOn w:val="afff7"/>
    <w:next w:val="afff7"/>
    <w:qFormat/>
    <w:pPr>
      <w:spacing w:line="310" w:lineRule="exact"/>
      <w:jc w:val="right"/>
    </w:pPr>
    <w:rPr>
      <w:rFonts w:ascii="宋体" w:hAnsi="宋体"/>
      <w:kern w:val="0"/>
    </w:rPr>
  </w:style>
  <w:style w:type="paragraph" w:customStyle="1" w:styleId="afffffa">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7"/>
    <w:qFormat/>
    <w:pPr>
      <w:jc w:val="left"/>
    </w:pPr>
  </w:style>
  <w:style w:type="paragraph" w:customStyle="1" w:styleId="afffffd">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7"/>
    <w:next w:val="afffff9"/>
    <w:qFormat/>
    <w:pPr>
      <w:spacing w:line="310" w:lineRule="exact"/>
      <w:jc w:val="right"/>
    </w:pPr>
    <w:rPr>
      <w:rFonts w:ascii="黑体" w:eastAsia="黑体"/>
      <w:kern w:val="0"/>
      <w:sz w:val="28"/>
    </w:rPr>
  </w:style>
  <w:style w:type="paragraph" w:customStyle="1" w:styleId="affffff0">
    <w:name w:val="标准文件_封面标准分类号"/>
    <w:basedOn w:val="afff7"/>
    <w:qFormat/>
    <w:rPr>
      <w:rFonts w:ascii="黑体" w:eastAsia="黑体"/>
      <w:b/>
      <w:kern w:val="0"/>
      <w:sz w:val="28"/>
    </w:rPr>
  </w:style>
  <w:style w:type="paragraph" w:customStyle="1" w:styleId="affffff1">
    <w:name w:val="标准文件_封面标准名称"/>
    <w:basedOn w:val="afff7"/>
    <w:qFormat/>
    <w:pPr>
      <w:spacing w:line="240" w:lineRule="auto"/>
      <w:jc w:val="center"/>
    </w:pPr>
    <w:rPr>
      <w:rFonts w:ascii="黑体" w:eastAsia="黑体"/>
      <w:kern w:val="0"/>
      <w:sz w:val="52"/>
    </w:rPr>
  </w:style>
  <w:style w:type="paragraph" w:customStyle="1" w:styleId="affffff2">
    <w:name w:val="标准文件_封面标准英文名称"/>
    <w:basedOn w:val="afff7"/>
    <w:qFormat/>
    <w:pPr>
      <w:spacing w:line="240" w:lineRule="auto"/>
      <w:jc w:val="center"/>
    </w:pPr>
    <w:rPr>
      <w:rFonts w:ascii="黑体" w:eastAsia="黑体"/>
      <w:b/>
      <w:sz w:val="28"/>
    </w:rPr>
  </w:style>
  <w:style w:type="paragraph" w:customStyle="1" w:styleId="affffff3">
    <w:name w:val="标准文件_封面发布日期"/>
    <w:basedOn w:val="afff7"/>
    <w:qFormat/>
    <w:pPr>
      <w:spacing w:line="310" w:lineRule="exact"/>
    </w:pPr>
    <w:rPr>
      <w:rFonts w:ascii="黑体" w:eastAsia="黑体"/>
      <w:kern w:val="0"/>
      <w:sz w:val="28"/>
    </w:rPr>
  </w:style>
  <w:style w:type="paragraph" w:customStyle="1" w:styleId="affffff4">
    <w:name w:val="标准文件_封面密级"/>
    <w:basedOn w:val="afff7"/>
    <w:qFormat/>
    <w:rPr>
      <w:rFonts w:eastAsia="黑体"/>
      <w:sz w:val="32"/>
    </w:rPr>
  </w:style>
  <w:style w:type="paragraph" w:customStyle="1" w:styleId="affffff5">
    <w:name w:val="标准文件_封面实施日期"/>
    <w:basedOn w:val="afff7"/>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6">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7"/>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d">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6"/>
    <w:qFormat/>
    <w:pPr>
      <w:numPr>
        <w:ilvl w:val="2"/>
      </w:numPr>
      <w:spacing w:beforeLines="50" w:before="50" w:afterLines="50" w:after="50"/>
      <w:outlineLvl w:val="1"/>
    </w:pPr>
  </w:style>
  <w:style w:type="paragraph" w:customStyle="1" w:styleId="afffffff">
    <w:name w:val="标准文件_一致程度"/>
    <w:basedOn w:val="afff7"/>
    <w:qFormat/>
    <w:pPr>
      <w:spacing w:line="440" w:lineRule="exact"/>
      <w:jc w:val="center"/>
    </w:pPr>
    <w:rPr>
      <w:sz w:val="28"/>
    </w:rPr>
  </w:style>
  <w:style w:type="paragraph" w:customStyle="1" w:styleId="afffffff0">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7"/>
    <w:next w:val="afffff5"/>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6"/>
    <w:qFormat/>
    <w:pPr>
      <w:numPr>
        <w:numId w:val="18"/>
      </w:numPr>
      <w:jc w:val="center"/>
    </w:pPr>
    <w:rPr>
      <w:rFonts w:ascii="黑体" w:eastAsia="黑体"/>
      <w:sz w:val="21"/>
    </w:rPr>
  </w:style>
  <w:style w:type="paragraph" w:customStyle="1" w:styleId="afd">
    <w:name w:val="标准文件_正文英文图标题"/>
    <w:next w:val="afffff6"/>
    <w:qFormat/>
    <w:pPr>
      <w:numPr>
        <w:numId w:val="19"/>
      </w:numPr>
      <w:jc w:val="center"/>
    </w:pPr>
    <w:rPr>
      <w:rFonts w:ascii="黑体" w:eastAsia="黑体"/>
      <w:sz w:val="21"/>
    </w:rPr>
  </w:style>
  <w:style w:type="paragraph" w:customStyle="1" w:styleId="af9">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7"/>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7"/>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
    <w:qFormat/>
    <w:pPr>
      <w:spacing w:beforeLines="0" w:before="0" w:afterLines="0" w:after="0"/>
      <w:outlineLvl w:val="9"/>
    </w:pPr>
    <w:rPr>
      <w:rFonts w:ascii="宋体" w:eastAsia="宋体"/>
    </w:rPr>
  </w:style>
  <w:style w:type="paragraph" w:customStyle="1" w:styleId="afffffffff0">
    <w:name w:val="标准文件_五级无标题"/>
    <w:basedOn w:val="afff3"/>
    <w:qFormat/>
    <w:pPr>
      <w:spacing w:beforeLines="0" w:before="0" w:afterLines="0" w:after="0"/>
      <w:outlineLvl w:val="9"/>
    </w:pPr>
    <w:rPr>
      <w:rFonts w:ascii="宋体" w:eastAsia="宋体"/>
    </w:rPr>
  </w:style>
  <w:style w:type="paragraph" w:customStyle="1" w:styleId="afffffffff1">
    <w:name w:val="标准文件_三级无标题"/>
    <w:basedOn w:val="afff1"/>
    <w:qFormat/>
    <w:pPr>
      <w:spacing w:beforeLines="0" w:before="0" w:afterLines="0" w:after="0"/>
      <w:outlineLvl w:val="9"/>
    </w:pPr>
    <w:rPr>
      <w:rFonts w:ascii="宋体" w:eastAsia="宋体"/>
    </w:rPr>
  </w:style>
  <w:style w:type="paragraph" w:customStyle="1" w:styleId="afffffffff2">
    <w:name w:val="标准文件_二级无标题"/>
    <w:basedOn w:val="afff0"/>
    <w:qFormat/>
    <w:pPr>
      <w:spacing w:beforeLines="0" w:before="0" w:afterLines="0" w:after="0"/>
      <w:outlineLvl w:val="9"/>
    </w:pPr>
    <w:rPr>
      <w:rFonts w:ascii="宋体" w:eastAsia="宋体"/>
    </w:rPr>
  </w:style>
  <w:style w:type="paragraph" w:customStyle="1" w:styleId="afffffffff3">
    <w:name w:val="标准_四级无标题"/>
    <w:basedOn w:val="afff2"/>
    <w:next w:val="afffff6"/>
    <w:qFormat/>
    <w:rPr>
      <w:rFonts w:eastAsia="宋体"/>
    </w:rPr>
  </w:style>
  <w:style w:type="paragraph" w:customStyle="1" w:styleId="afffffffff4">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5"/>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6"/>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4">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c">
    <w:name w:val="标准文件_示例×："/>
    <w:basedOn w:val="afff7"/>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customStyle="1" w:styleId="13">
    <w:name w:val="占位符文本1"/>
    <w:basedOn w:val="afff8"/>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d">
    <w:name w:val="标准文件_提示"/>
    <w:basedOn w:val="afffff6"/>
    <w:next w:val="afffff6"/>
    <w:qFormat/>
    <w:pPr>
      <w:ind w:firstLine="420"/>
    </w:pPr>
    <w:rPr>
      <w:rFonts w:ascii="黑体" w:eastAsia="黑体"/>
    </w:rPr>
  </w:style>
  <w:style w:type="character" w:customStyle="1" w:styleId="afffffffffe">
    <w:name w:val="标准文件_来源"/>
    <w:basedOn w:val="afff8"/>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4"/>
    <w:qFormat/>
    <w:pPr>
      <w:framePr w:w="3997" w:h="471" w:hRule="exact" w:hSpace="0" w:vSpace="181" w:wrap="around" w:vAnchor="page" w:hAnchor="page" w:x="1419" w:y="14097"/>
    </w:pPr>
  </w:style>
  <w:style w:type="paragraph" w:customStyle="1" w:styleId="affffffffff1">
    <w:name w:val="其他实施日期"/>
    <w:basedOn w:val="affffffffa"/>
    <w:qFormat/>
    <w:pPr>
      <w:framePr w:w="3997" w:h="471" w:hRule="exact" w:vSpace="181" w:wrap="around" w:vAnchor="page" w:hAnchor="page" w:x="7089" w:y="14097"/>
    </w:pPr>
  </w:style>
  <w:style w:type="paragraph" w:customStyle="1" w:styleId="affffffffff2">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6">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6"/>
    <w:next w:val="afffff6"/>
    <w:qFormat/>
    <w:pPr>
      <w:tabs>
        <w:tab w:val="right" w:leader="dot" w:pos="9356"/>
      </w:tabs>
      <w:ind w:left="210" w:firstLineChars="0" w:hanging="210"/>
      <w:jc w:val="left"/>
    </w:pPr>
  </w:style>
  <w:style w:type="paragraph" w:customStyle="1" w:styleId="affffffffff8">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2">
    <w:name w:val="标准文件_索引标题"/>
    <w:basedOn w:val="afffffd"/>
    <w:next w:val="afffff6"/>
    <w:qFormat/>
    <w:rPr>
      <w:rFonts w:hAnsi="黑体"/>
    </w:rPr>
  </w:style>
  <w:style w:type="paragraph" w:customStyle="1" w:styleId="afffffffffff3">
    <w:name w:val="标准文件_脚注内容"/>
    <w:basedOn w:val="afffff6"/>
    <w:qFormat/>
    <w:pPr>
      <w:ind w:leftChars="200" w:left="400" w:hangingChars="200" w:hanging="200"/>
    </w:pPr>
    <w:rPr>
      <w:sz w:val="15"/>
    </w:rPr>
  </w:style>
  <w:style w:type="paragraph" w:customStyle="1" w:styleId="afffffffffff4">
    <w:name w:val="标准文件_术语条一"/>
    <w:basedOn w:val="afffffffff"/>
    <w:next w:val="afffff6"/>
    <w:qFormat/>
  </w:style>
  <w:style w:type="paragraph" w:customStyle="1" w:styleId="afffffffffff5">
    <w:name w:val="标准文件_术语条二"/>
    <w:basedOn w:val="afffffffff2"/>
    <w:next w:val="afffff6"/>
    <w:qFormat/>
  </w:style>
  <w:style w:type="paragraph" w:customStyle="1" w:styleId="afffffffffff6">
    <w:name w:val="标准文件_术语条三"/>
    <w:basedOn w:val="afffffffff1"/>
    <w:next w:val="afffff6"/>
    <w:qFormat/>
  </w:style>
  <w:style w:type="paragraph" w:customStyle="1" w:styleId="afffffffffff7">
    <w:name w:val="标准文件_术语条四"/>
    <w:basedOn w:val="afffffffff4"/>
    <w:next w:val="afffff6"/>
    <w:qFormat/>
  </w:style>
  <w:style w:type="paragraph" w:customStyle="1" w:styleId="afffffffffff8">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8"/>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af1">
    <w:name w:val="一级条标题"/>
    <w:next w:val="afff7"/>
    <w:qFormat/>
    <w:pPr>
      <w:numPr>
        <w:ilvl w:val="1"/>
        <w:numId w:val="7"/>
      </w:numPr>
      <w:spacing w:beforeLines="50" w:afterLines="50"/>
      <w:jc w:val="both"/>
      <w:outlineLvl w:val="2"/>
    </w:pPr>
    <w:rPr>
      <w:rFonts w:ascii="黑体" w:eastAsia="黑体" w:hAnsi="Calibri"/>
      <w:sz w:val="21"/>
      <w:szCs w:val="21"/>
    </w:rPr>
  </w:style>
  <w:style w:type="character" w:customStyle="1" w:styleId="25">
    <w:name w:val="正文文本缩进 2 字符"/>
    <w:basedOn w:val="afff8"/>
    <w:link w:val="24"/>
    <w:uiPriority w:val="99"/>
    <w:semiHidden/>
    <w:qFormat/>
    <w:rPr>
      <w:kern w:val="2"/>
      <w:sz w:val="21"/>
      <w:szCs w:val="21"/>
    </w:rPr>
  </w:style>
  <w:style w:type="paragraph" w:customStyle="1" w:styleId="afffffffffffb">
    <w:name w:val="标准书眉_奇数页"/>
    <w:next w:val="afff7"/>
    <w:qFormat/>
    <w:pPr>
      <w:tabs>
        <w:tab w:val="center" w:pos="4154"/>
        <w:tab w:val="right" w:pos="8306"/>
      </w:tabs>
      <w:spacing w:after="220"/>
      <w:jc w:val="right"/>
    </w:pPr>
    <w:rPr>
      <w:rFonts w:ascii="黑体" w:eastAsia="黑体" w:hAnsi="Calibri"/>
      <w:sz w:val="21"/>
      <w:szCs w:val="21"/>
    </w:rPr>
  </w:style>
  <w:style w:type="paragraph" w:customStyle="1" w:styleId="afffffffffffc">
    <w:name w:val="章标题"/>
    <w:next w:val="afffffffffffa"/>
    <w:qFormat/>
    <w:pPr>
      <w:spacing w:beforeLines="100" w:afterLines="100"/>
      <w:jc w:val="both"/>
      <w:outlineLvl w:val="1"/>
    </w:pPr>
    <w:rPr>
      <w:rFonts w:ascii="黑体" w:eastAsia="黑体"/>
      <w:sz w:val="21"/>
    </w:rPr>
  </w:style>
  <w:style w:type="paragraph" w:customStyle="1" w:styleId="af2">
    <w:name w:val="二级条标题"/>
    <w:basedOn w:val="af1"/>
    <w:next w:val="afffffffffffa"/>
    <w:qFormat/>
    <w:pPr>
      <w:numPr>
        <w:ilvl w:val="2"/>
      </w:numPr>
      <w:spacing w:beforeLines="0" w:afterLines="0"/>
      <w:outlineLvl w:val="9"/>
    </w:pPr>
  </w:style>
  <w:style w:type="paragraph" w:customStyle="1" w:styleId="afffffffffffd">
    <w:name w:val="终结线"/>
    <w:basedOn w:val="afff7"/>
    <w:qFormat/>
    <w:pPr>
      <w:framePr w:hSpace="181" w:vSpace="181" w:wrap="around" w:vAnchor="text" w:hAnchor="margin" w:xAlign="center" w:y="285"/>
    </w:pPr>
  </w:style>
  <w:style w:type="table" w:customStyle="1" w:styleId="TableNormal">
    <w:name w:val="Table Normal"/>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76252B7DBE4417B0A602DC8F506A68"/>
        <w:category>
          <w:name w:val="常规"/>
          <w:gallery w:val="placeholder"/>
        </w:category>
        <w:types>
          <w:type w:val="bbPlcHdr"/>
        </w:types>
        <w:behaviors>
          <w:behavior w:val="content"/>
        </w:behaviors>
        <w:guid w:val="{EC235769-EEB4-46CE-98B9-F1561CCA4CAA}"/>
      </w:docPartPr>
      <w:docPartBody>
        <w:p w:rsidR="001E7962" w:rsidRDefault="001E7962">
          <w:pPr>
            <w:pStyle w:val="8076252B7DBE4417B0A602DC8F506A68"/>
            <w:rPr>
              <w:rFonts w:hint="eastAsia"/>
            </w:rPr>
          </w:pPr>
          <w:r>
            <w:rPr>
              <w:rStyle w:val="1"/>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386"/>
    <w:rsid w:val="00035A8E"/>
    <w:rsid w:val="001B0386"/>
    <w:rsid w:val="001E7962"/>
    <w:rsid w:val="003806EF"/>
    <w:rsid w:val="004F7481"/>
    <w:rsid w:val="0065006A"/>
    <w:rsid w:val="00725CCB"/>
    <w:rsid w:val="00920A96"/>
    <w:rsid w:val="0099015D"/>
    <w:rsid w:val="009F62F3"/>
    <w:rsid w:val="00AA520F"/>
    <w:rsid w:val="00B4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76252B7DBE4417B0A602DC8F506A68">
    <w:name w:val="8076252B7DBE4417B0A602DC8F506A6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4143FFC-D67E-4C45-9486-8199FC5434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1175</TotalTime>
  <Pages>10</Pages>
  <Words>774</Words>
  <Characters>4415</Characters>
  <Application>Microsoft Office Word</Application>
  <DocSecurity>0</DocSecurity>
  <Lines>36</Lines>
  <Paragraphs>10</Paragraphs>
  <ScaleCrop>false</ScaleCrop>
  <Company>PCMI</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014600002477</dc:creator>
  <dc:description>&lt;config cover="true" show_menu="true" version="1.0.0" doctype="SDKXY"&gt;_x000d_
&lt;/config&gt;</dc:description>
  <cp:lastModifiedBy>立琪 封</cp:lastModifiedBy>
  <cp:revision>24</cp:revision>
  <cp:lastPrinted>2020-08-30T08:55:00Z</cp:lastPrinted>
  <dcterms:created xsi:type="dcterms:W3CDTF">2020-12-15T11:02:00Z</dcterms:created>
  <dcterms:modified xsi:type="dcterms:W3CDTF">2025-03-11T02:02:00Z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2052-10.8.0.6470</vt:lpwstr>
  </property>
  <property fmtid="{D5CDD505-2E9C-101B-9397-08002B2CF9AE}" pid="15" name="ICV">
    <vt:lpwstr>A20B59E5AC374928815895FB6B9936A4</vt:lpwstr>
  </property>
</Properties>
</file>